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716F58" w14:textId="77777777" w:rsidR="002D5B30" w:rsidRDefault="002D5B30" w:rsidP="002D5B30"/>
    <w:p w14:paraId="14C94A4E" w14:textId="77777777" w:rsidR="002D5B30" w:rsidRDefault="002D5B30" w:rsidP="002D5B30"/>
    <w:p w14:paraId="093442D1" w14:textId="77777777" w:rsidR="002D5B30" w:rsidRDefault="002D5B30" w:rsidP="002D5B30">
      <w:pPr>
        <w:spacing w:line="240" w:lineRule="auto"/>
      </w:pPr>
    </w:p>
    <w:p w14:paraId="34F41369" w14:textId="77777777" w:rsidR="002D5B30" w:rsidRDefault="002D5B30" w:rsidP="002D5B30">
      <w:pPr>
        <w:spacing w:line="240" w:lineRule="auto"/>
        <w:jc w:val="center"/>
        <w:rPr>
          <w:b/>
          <w:sz w:val="40"/>
          <w:szCs w:val="40"/>
        </w:rPr>
      </w:pPr>
    </w:p>
    <w:p w14:paraId="12996190" w14:textId="77777777" w:rsidR="002D5B30" w:rsidRDefault="002D5B30" w:rsidP="002D5B30">
      <w:pPr>
        <w:spacing w:line="240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PRESS RELEASE</w:t>
      </w:r>
    </w:p>
    <w:p w14:paraId="2140908E" w14:textId="77777777" w:rsidR="002D5B30" w:rsidRDefault="002D5B30" w:rsidP="002D5B30">
      <w:pPr>
        <w:spacing w:line="240" w:lineRule="auto"/>
        <w:rPr>
          <w:b/>
          <w:sz w:val="28"/>
          <w:szCs w:val="28"/>
          <w:highlight w:val="yellow"/>
        </w:rPr>
      </w:pPr>
    </w:p>
    <w:p w14:paraId="396AE24F" w14:textId="41C5E4C7" w:rsidR="002D5B30" w:rsidRDefault="002D5B30" w:rsidP="002D5B30">
      <w:pPr>
        <w:spacing w:line="240" w:lineRule="auto"/>
        <w:jc w:val="center"/>
        <w:rPr>
          <w:b/>
          <w:sz w:val="28"/>
          <w:szCs w:val="28"/>
        </w:rPr>
      </w:pPr>
      <w:r w:rsidRPr="002D5B30">
        <w:rPr>
          <w:b/>
          <w:sz w:val="28"/>
          <w:szCs w:val="28"/>
        </w:rPr>
        <w:t xml:space="preserve">Sacramento County’s Probation Officer Rahul Sharma Recognized </w:t>
      </w:r>
      <w:r w:rsidR="000909CC">
        <w:rPr>
          <w:b/>
          <w:sz w:val="28"/>
          <w:szCs w:val="28"/>
        </w:rPr>
        <w:t xml:space="preserve">at Statewide Probation Awards Ceremony </w:t>
      </w:r>
      <w:r w:rsidRPr="002D5B30">
        <w:rPr>
          <w:b/>
          <w:sz w:val="28"/>
          <w:szCs w:val="28"/>
        </w:rPr>
        <w:t>as Sacramento Region Employee of the Year</w:t>
      </w:r>
      <w:r w:rsidR="000909CC">
        <w:rPr>
          <w:b/>
          <w:sz w:val="28"/>
          <w:szCs w:val="28"/>
        </w:rPr>
        <w:t xml:space="preserve"> for California</w:t>
      </w:r>
    </w:p>
    <w:p w14:paraId="0FD2A4BB" w14:textId="77777777" w:rsidR="002D5B30" w:rsidRDefault="002D5B30" w:rsidP="002D5B30">
      <w:pPr>
        <w:spacing w:line="240" w:lineRule="auto"/>
      </w:pPr>
    </w:p>
    <w:p w14:paraId="3A55CA02" w14:textId="41520F1E" w:rsidR="002D5B30" w:rsidRPr="002D5B30" w:rsidRDefault="002D5B30" w:rsidP="002D5B30">
      <w:pPr>
        <w:spacing w:line="240" w:lineRule="auto"/>
        <w:rPr>
          <w:sz w:val="20"/>
          <w:szCs w:val="20"/>
        </w:rPr>
      </w:pPr>
      <w:r>
        <w:rPr>
          <w:b/>
          <w:sz w:val="20"/>
          <w:szCs w:val="20"/>
        </w:rPr>
        <w:t xml:space="preserve">Sacramento, Calif. – </w:t>
      </w:r>
      <w:r w:rsidRPr="000909CC">
        <w:rPr>
          <w:b/>
          <w:sz w:val="20"/>
          <w:szCs w:val="20"/>
        </w:rPr>
        <w:t xml:space="preserve">December </w:t>
      </w:r>
      <w:r w:rsidR="000909CC" w:rsidRPr="000909CC">
        <w:rPr>
          <w:b/>
          <w:sz w:val="20"/>
          <w:szCs w:val="20"/>
        </w:rPr>
        <w:t>4</w:t>
      </w:r>
      <w:r w:rsidRPr="000909CC">
        <w:rPr>
          <w:b/>
          <w:sz w:val="20"/>
          <w:szCs w:val="20"/>
        </w:rPr>
        <w:t>, 2025</w:t>
      </w:r>
      <w:r>
        <w:rPr>
          <w:b/>
          <w:sz w:val="20"/>
          <w:szCs w:val="20"/>
        </w:rPr>
        <w:t xml:space="preserve"> –</w:t>
      </w:r>
      <w:r>
        <w:rPr>
          <w:sz w:val="20"/>
          <w:szCs w:val="20"/>
        </w:rPr>
        <w:t xml:space="preserve"> S</w:t>
      </w:r>
      <w:r w:rsidRPr="002D5B30">
        <w:rPr>
          <w:sz w:val="20"/>
          <w:szCs w:val="20"/>
        </w:rPr>
        <w:t xml:space="preserve">upervising Probation Officer Rahul Sharma of the Sacramento County Probation Department was recognized at the </w:t>
      </w:r>
      <w:r w:rsidR="000909CC">
        <w:rPr>
          <w:sz w:val="20"/>
          <w:szCs w:val="20"/>
        </w:rPr>
        <w:t xml:space="preserve">statewide </w:t>
      </w:r>
      <w:r w:rsidRPr="002D5B30">
        <w:rPr>
          <w:sz w:val="20"/>
          <w:szCs w:val="20"/>
        </w:rPr>
        <w:t>2025 Annual Chief Probation Officers of California (CPOC) Awards Ceremony as the Sacramento Region</w:t>
      </w:r>
      <w:r w:rsidR="000909CC">
        <w:rPr>
          <w:sz w:val="20"/>
          <w:szCs w:val="20"/>
        </w:rPr>
        <w:t xml:space="preserve"> Probation</w:t>
      </w:r>
      <w:r w:rsidRPr="002D5B30">
        <w:rPr>
          <w:sz w:val="20"/>
          <w:szCs w:val="20"/>
        </w:rPr>
        <w:t xml:space="preserve"> Employee of the Year, honoring his exceptional leadership, investigative expertise, and groundbreaking contributions to public safety.</w:t>
      </w:r>
    </w:p>
    <w:p w14:paraId="08338C8A" w14:textId="77777777" w:rsidR="002D5B30" w:rsidRPr="002D5B30" w:rsidRDefault="002D5B30" w:rsidP="002D5B30">
      <w:pPr>
        <w:spacing w:line="240" w:lineRule="auto"/>
        <w:rPr>
          <w:sz w:val="20"/>
          <w:szCs w:val="20"/>
        </w:rPr>
      </w:pPr>
    </w:p>
    <w:p w14:paraId="3CA34D7E" w14:textId="3BCB1125" w:rsidR="002D5B30" w:rsidRPr="002D5B30" w:rsidRDefault="002D5B30" w:rsidP="002D5B30">
      <w:pPr>
        <w:spacing w:line="240" w:lineRule="auto"/>
        <w:rPr>
          <w:sz w:val="20"/>
          <w:szCs w:val="20"/>
        </w:rPr>
      </w:pPr>
      <w:r w:rsidRPr="002D5B30">
        <w:rPr>
          <w:sz w:val="20"/>
          <w:szCs w:val="20"/>
        </w:rPr>
        <w:t xml:space="preserve">“Supervising Probation Officer Sharma’s work has elevated probation’s role in complex criminal investigations and demonstrated a level of dedication that is truly extraordinary,” said </w:t>
      </w:r>
      <w:r w:rsidR="000909CC">
        <w:rPr>
          <w:sz w:val="20"/>
          <w:szCs w:val="20"/>
        </w:rPr>
        <w:t xml:space="preserve">Chief </w:t>
      </w:r>
      <w:r w:rsidRPr="002D5B30">
        <w:rPr>
          <w:sz w:val="20"/>
          <w:szCs w:val="20"/>
        </w:rPr>
        <w:t>Jamal Rowe, Chief Probation Officer of Sacramento County. “His commitment to public safety and his ability to excel in high-pressure environments make him a standout leader.”</w:t>
      </w:r>
    </w:p>
    <w:p w14:paraId="5FE0BFED" w14:textId="77777777" w:rsidR="002D5B30" w:rsidRPr="002D5B30" w:rsidRDefault="002D5B30" w:rsidP="002D5B30">
      <w:pPr>
        <w:spacing w:line="240" w:lineRule="auto"/>
        <w:rPr>
          <w:sz w:val="20"/>
          <w:szCs w:val="20"/>
        </w:rPr>
      </w:pPr>
    </w:p>
    <w:p w14:paraId="4C2FC92E" w14:textId="4AD339AF" w:rsidR="002D5B30" w:rsidRPr="002D5B30" w:rsidRDefault="000909CC" w:rsidP="002D5B30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Officer </w:t>
      </w:r>
      <w:r w:rsidR="002D5B30" w:rsidRPr="002D5B30">
        <w:rPr>
          <w:sz w:val="20"/>
          <w:szCs w:val="20"/>
        </w:rPr>
        <w:t>Sharma has served as a key member of the California Multi-Jurisdictional Methamphetamine Enforcement Team (</w:t>
      </w:r>
      <w:proofErr w:type="spellStart"/>
      <w:r w:rsidR="002D5B30" w:rsidRPr="002D5B30">
        <w:rPr>
          <w:sz w:val="20"/>
          <w:szCs w:val="20"/>
        </w:rPr>
        <w:t>CalMMET</w:t>
      </w:r>
      <w:proofErr w:type="spellEnd"/>
      <w:r w:rsidR="002D5B30" w:rsidRPr="002D5B30">
        <w:rPr>
          <w:sz w:val="20"/>
          <w:szCs w:val="20"/>
        </w:rPr>
        <w:t>), a specialized multi-agency task force focused on dismantling narcotics trafficking organizations, violent offender networks, and major criminal enterprises. Through intelligence-driven investigations and close collaboration with law enforcement partners, the team removes fentanyl, methamphetamine, weapons, and other dangerous elements from communities across the region.</w:t>
      </w:r>
    </w:p>
    <w:p w14:paraId="6045BAA2" w14:textId="77777777" w:rsidR="002D5B30" w:rsidRPr="002D5B30" w:rsidRDefault="002D5B30" w:rsidP="002D5B30">
      <w:pPr>
        <w:spacing w:line="240" w:lineRule="auto"/>
        <w:rPr>
          <w:sz w:val="20"/>
          <w:szCs w:val="20"/>
        </w:rPr>
      </w:pPr>
    </w:p>
    <w:p w14:paraId="6E15B948" w14:textId="0226C08E" w:rsidR="002D5B30" w:rsidRPr="002D5B30" w:rsidRDefault="002D5B30" w:rsidP="002D5B30">
      <w:pPr>
        <w:spacing w:line="240" w:lineRule="auto"/>
        <w:rPr>
          <w:sz w:val="20"/>
          <w:szCs w:val="20"/>
        </w:rPr>
      </w:pPr>
      <w:r w:rsidRPr="002D5B30">
        <w:rPr>
          <w:sz w:val="20"/>
          <w:szCs w:val="20"/>
        </w:rPr>
        <w:t xml:space="preserve">During his assignment with </w:t>
      </w:r>
      <w:proofErr w:type="spellStart"/>
      <w:r w:rsidRPr="002D5B30">
        <w:rPr>
          <w:sz w:val="20"/>
          <w:szCs w:val="20"/>
        </w:rPr>
        <w:t>CalMMET</w:t>
      </w:r>
      <w:proofErr w:type="spellEnd"/>
      <w:r w:rsidRPr="002D5B30">
        <w:rPr>
          <w:sz w:val="20"/>
          <w:szCs w:val="20"/>
        </w:rPr>
        <w:t xml:space="preserve">, </w:t>
      </w:r>
      <w:r w:rsidR="000909CC">
        <w:rPr>
          <w:sz w:val="20"/>
          <w:szCs w:val="20"/>
        </w:rPr>
        <w:t xml:space="preserve">Officer </w:t>
      </w:r>
      <w:r w:rsidRPr="002D5B30">
        <w:rPr>
          <w:sz w:val="20"/>
          <w:szCs w:val="20"/>
        </w:rPr>
        <w:t>Sharma played a pivotal role in one of the team’s most complex investigative efforts</w:t>
      </w:r>
      <w:r w:rsidR="000909CC">
        <w:rPr>
          <w:sz w:val="20"/>
          <w:szCs w:val="20"/>
        </w:rPr>
        <w:t xml:space="preserve"> which was </w:t>
      </w:r>
      <w:r w:rsidRPr="002D5B30">
        <w:rPr>
          <w:sz w:val="20"/>
          <w:szCs w:val="20"/>
        </w:rPr>
        <w:t xml:space="preserve">a year-long wire and document operation targeting high-level narcotics activity. Wire operations require strict legal compliance, relentless monitoring, coded-language analysis, and precise documentation. </w:t>
      </w:r>
      <w:r w:rsidR="003208E4">
        <w:rPr>
          <w:sz w:val="20"/>
          <w:szCs w:val="20"/>
        </w:rPr>
        <w:t xml:space="preserve">Officer </w:t>
      </w:r>
      <w:r w:rsidRPr="002D5B30">
        <w:rPr>
          <w:sz w:val="20"/>
          <w:szCs w:val="20"/>
        </w:rPr>
        <w:t>Sharma not only managed these responsibilities with exceptional skill</w:t>
      </w:r>
      <w:r w:rsidR="003208E4">
        <w:rPr>
          <w:sz w:val="20"/>
          <w:szCs w:val="20"/>
        </w:rPr>
        <w:t xml:space="preserve">, </w:t>
      </w:r>
      <w:proofErr w:type="gramStart"/>
      <w:r w:rsidRPr="002D5B30">
        <w:rPr>
          <w:sz w:val="20"/>
          <w:szCs w:val="20"/>
        </w:rPr>
        <w:t>he</w:t>
      </w:r>
      <w:proofErr w:type="gramEnd"/>
      <w:r w:rsidRPr="002D5B30">
        <w:rPr>
          <w:sz w:val="20"/>
          <w:szCs w:val="20"/>
        </w:rPr>
        <w:t xml:space="preserve"> became the first probation officer to author a wire operation, and the first in many years across any jurisdiction to do so in partnership with the Sacramento County Sheriff’s Office.</w:t>
      </w:r>
    </w:p>
    <w:p w14:paraId="5271F697" w14:textId="77777777" w:rsidR="002D5B30" w:rsidRPr="002D5B30" w:rsidRDefault="002D5B30" w:rsidP="002D5B30">
      <w:pPr>
        <w:spacing w:line="240" w:lineRule="auto"/>
        <w:rPr>
          <w:sz w:val="20"/>
          <w:szCs w:val="20"/>
        </w:rPr>
      </w:pPr>
    </w:p>
    <w:p w14:paraId="790DED39" w14:textId="77777777" w:rsidR="002D5B30" w:rsidRPr="002D5B30" w:rsidRDefault="002D5B30" w:rsidP="002D5B30">
      <w:pPr>
        <w:spacing w:line="240" w:lineRule="auto"/>
        <w:rPr>
          <w:sz w:val="20"/>
          <w:szCs w:val="20"/>
        </w:rPr>
      </w:pPr>
      <w:r w:rsidRPr="002D5B30">
        <w:rPr>
          <w:sz w:val="20"/>
          <w:szCs w:val="20"/>
        </w:rPr>
        <w:t>His leadership, persistence, and attention to detail produced critical intelligence, directly advancing major investigations and showcasing the evolving and indispensable role probation professionals play in large-scale public safety operations.</w:t>
      </w:r>
    </w:p>
    <w:p w14:paraId="265292E7" w14:textId="77777777" w:rsidR="002D5B30" w:rsidRPr="002D5B30" w:rsidRDefault="002D5B30" w:rsidP="002D5B30">
      <w:pPr>
        <w:spacing w:line="240" w:lineRule="auto"/>
        <w:rPr>
          <w:sz w:val="20"/>
          <w:szCs w:val="20"/>
        </w:rPr>
      </w:pPr>
    </w:p>
    <w:p w14:paraId="48DA70AC" w14:textId="6C378F46" w:rsidR="002D5B30" w:rsidRPr="002D5B30" w:rsidRDefault="002D5B30" w:rsidP="002D5B30">
      <w:pPr>
        <w:spacing w:line="240" w:lineRule="auto"/>
        <w:rPr>
          <w:sz w:val="20"/>
          <w:szCs w:val="20"/>
        </w:rPr>
      </w:pPr>
      <w:r w:rsidRPr="002D5B30">
        <w:rPr>
          <w:sz w:val="20"/>
          <w:szCs w:val="20"/>
        </w:rPr>
        <w:t xml:space="preserve">“Officer Sharma’s groundbreaking work highlights the expertise, professionalism, and courage that define today’s probation </w:t>
      </w:r>
      <w:r w:rsidR="003208E4">
        <w:rPr>
          <w:sz w:val="20"/>
          <w:szCs w:val="20"/>
        </w:rPr>
        <w:t>professionals</w:t>
      </w:r>
      <w:r w:rsidRPr="002D5B30">
        <w:rPr>
          <w:sz w:val="20"/>
          <w:szCs w:val="20"/>
        </w:rPr>
        <w:t xml:space="preserve">,” said </w:t>
      </w:r>
      <w:r w:rsidR="003208E4">
        <w:rPr>
          <w:sz w:val="20"/>
          <w:szCs w:val="20"/>
        </w:rPr>
        <w:t>Chief Steve Jackson</w:t>
      </w:r>
      <w:r w:rsidRPr="002D5B30">
        <w:rPr>
          <w:sz w:val="20"/>
          <w:szCs w:val="20"/>
        </w:rPr>
        <w:t>, CPOC</w:t>
      </w:r>
      <w:r w:rsidR="003208E4">
        <w:rPr>
          <w:sz w:val="20"/>
          <w:szCs w:val="20"/>
        </w:rPr>
        <w:t xml:space="preserve"> President</w:t>
      </w:r>
      <w:r w:rsidRPr="002D5B30">
        <w:rPr>
          <w:sz w:val="20"/>
          <w:szCs w:val="20"/>
        </w:rPr>
        <w:t>. “His achievements demonstrate probation’s vital contributions to community safety and justice system innovation.”</w:t>
      </w:r>
    </w:p>
    <w:p w14:paraId="7F215EA2" w14:textId="77777777" w:rsidR="002D5B30" w:rsidRPr="002D5B30" w:rsidRDefault="002D5B30" w:rsidP="002D5B30">
      <w:pPr>
        <w:spacing w:line="240" w:lineRule="auto"/>
        <w:rPr>
          <w:sz w:val="20"/>
          <w:szCs w:val="20"/>
        </w:rPr>
      </w:pPr>
    </w:p>
    <w:p w14:paraId="66F05BD1" w14:textId="4D0DA86F" w:rsidR="002D5B30" w:rsidRDefault="002D5B30" w:rsidP="002D5B30">
      <w:pPr>
        <w:spacing w:line="240" w:lineRule="auto"/>
        <w:rPr>
          <w:sz w:val="20"/>
          <w:szCs w:val="20"/>
        </w:rPr>
      </w:pPr>
      <w:r w:rsidRPr="002D5B30">
        <w:rPr>
          <w:sz w:val="20"/>
          <w:szCs w:val="20"/>
        </w:rPr>
        <w:t>CPOC proudly recognizes Supervising Probation Officer Rahul Sharma for his outstanding service, exceptional leadership, and profound impact on public safety across the Sacramento region</w:t>
      </w:r>
      <w:r>
        <w:rPr>
          <w:sz w:val="20"/>
          <w:szCs w:val="20"/>
        </w:rPr>
        <w:t>.</w:t>
      </w:r>
    </w:p>
    <w:p w14:paraId="3932812E" w14:textId="77777777" w:rsidR="002D5B30" w:rsidRDefault="002D5B30" w:rsidP="002D5B30">
      <w:pPr>
        <w:spacing w:line="240" w:lineRule="auto"/>
        <w:rPr>
          <w:sz w:val="20"/>
          <w:szCs w:val="20"/>
        </w:rPr>
      </w:pPr>
    </w:p>
    <w:p w14:paraId="5B29C018" w14:textId="2DFF60D4" w:rsidR="002D5B30" w:rsidRPr="0070680B" w:rsidRDefault="002D5B30" w:rsidP="002D5B30">
      <w:pPr>
        <w:spacing w:line="240" w:lineRule="auto"/>
        <w:rPr>
          <w:sz w:val="20"/>
          <w:szCs w:val="20"/>
        </w:rPr>
      </w:pPr>
      <w:r w:rsidRPr="004359DC">
        <w:rPr>
          <w:sz w:val="20"/>
          <w:szCs w:val="20"/>
        </w:rPr>
        <w:t>The Chief Probation Officers of California (CPOC) is an association of all 58 counties with a shared identity as law enforcement leaders. CPOC is committed to a research-based approach to public safety that promotes positive behavior change. Their leadership guides policy and practice in prevention, community-based corrections, secure detention for youth, and direct human services. CPOC aims to prevent crime and delinquency, reduce recidivism, restore victims, and promote healthy families and communities.</w:t>
      </w:r>
    </w:p>
    <w:p w14:paraId="6BBB44D7" w14:textId="77777777" w:rsidR="002D5B30" w:rsidRDefault="002D5B30" w:rsidP="002D5B30">
      <w:pPr>
        <w:spacing w:line="240" w:lineRule="auto"/>
        <w:rPr>
          <w:sz w:val="20"/>
          <w:szCs w:val="20"/>
        </w:rPr>
      </w:pPr>
    </w:p>
    <w:p w14:paraId="0A4CCA12" w14:textId="77777777" w:rsidR="002D5B30" w:rsidRDefault="002D5B30" w:rsidP="002D5B30">
      <w:pPr>
        <w:spacing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For more information about CPOC, please go to </w:t>
      </w:r>
      <w:hyperlink r:id="rId6">
        <w:r>
          <w:rPr>
            <w:b/>
            <w:color w:val="0563C1"/>
            <w:sz w:val="20"/>
            <w:szCs w:val="20"/>
            <w:u w:val="single"/>
          </w:rPr>
          <w:t>www.cpoc.org</w:t>
        </w:r>
      </w:hyperlink>
      <w:r>
        <w:rPr>
          <w:b/>
          <w:sz w:val="20"/>
          <w:szCs w:val="20"/>
        </w:rPr>
        <w:t xml:space="preserve">. </w:t>
      </w:r>
    </w:p>
    <w:p w14:paraId="3EF0BF79" w14:textId="77777777" w:rsidR="002D5B30" w:rsidRDefault="002D5B30" w:rsidP="002D5B30">
      <w:pPr>
        <w:spacing w:line="240" w:lineRule="auto"/>
        <w:rPr>
          <w:sz w:val="20"/>
          <w:szCs w:val="20"/>
        </w:rPr>
      </w:pPr>
    </w:p>
    <w:p w14:paraId="34EE61DE" w14:textId="77777777" w:rsidR="002D5B30" w:rsidRPr="000909CC" w:rsidRDefault="002D5B30" w:rsidP="002D5B30">
      <w:pPr>
        <w:spacing w:line="240" w:lineRule="auto"/>
        <w:rPr>
          <w:b/>
          <w:sz w:val="20"/>
          <w:szCs w:val="20"/>
          <w:lang w:val="es-ES"/>
        </w:rPr>
      </w:pPr>
      <w:r w:rsidRPr="000909CC">
        <w:rPr>
          <w:b/>
          <w:sz w:val="20"/>
          <w:szCs w:val="20"/>
          <w:lang w:val="es-ES"/>
        </w:rPr>
        <w:t xml:space="preserve">Media </w:t>
      </w:r>
      <w:proofErr w:type="spellStart"/>
      <w:r w:rsidRPr="000909CC">
        <w:rPr>
          <w:b/>
          <w:sz w:val="20"/>
          <w:szCs w:val="20"/>
          <w:lang w:val="es-ES"/>
        </w:rPr>
        <w:t>Contact</w:t>
      </w:r>
      <w:proofErr w:type="spellEnd"/>
      <w:r w:rsidRPr="000909CC">
        <w:rPr>
          <w:b/>
          <w:sz w:val="20"/>
          <w:szCs w:val="20"/>
          <w:lang w:val="es-ES"/>
        </w:rPr>
        <w:t xml:space="preserve">: Laura Dixon </w:t>
      </w:r>
      <w:hyperlink r:id="rId7">
        <w:r w:rsidRPr="000909CC">
          <w:rPr>
            <w:b/>
            <w:color w:val="0563C1"/>
            <w:sz w:val="20"/>
            <w:szCs w:val="20"/>
            <w:u w:val="single"/>
            <w:lang w:val="es-ES"/>
          </w:rPr>
          <w:t>laura@cpoc.org</w:t>
        </w:r>
      </w:hyperlink>
      <w:r w:rsidRPr="000909CC">
        <w:rPr>
          <w:b/>
          <w:sz w:val="20"/>
          <w:szCs w:val="20"/>
          <w:lang w:val="es-ES"/>
        </w:rPr>
        <w:t xml:space="preserve"> 510-384-3020</w:t>
      </w:r>
    </w:p>
    <w:p w14:paraId="382D647B" w14:textId="77777777" w:rsidR="002D5B30" w:rsidRPr="000909CC" w:rsidRDefault="002D5B30" w:rsidP="002D5B30">
      <w:pPr>
        <w:spacing w:line="240" w:lineRule="auto"/>
        <w:jc w:val="center"/>
        <w:rPr>
          <w:sz w:val="20"/>
          <w:szCs w:val="20"/>
          <w:lang w:val="es-ES"/>
        </w:rPr>
      </w:pPr>
    </w:p>
    <w:p w14:paraId="40748C90" w14:textId="77777777" w:rsidR="002D5B30" w:rsidRPr="00BB65B9" w:rsidRDefault="002D5B30" w:rsidP="002D5B30">
      <w:pPr>
        <w:spacing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# # # </w:t>
      </w:r>
    </w:p>
    <w:p w14:paraId="510B3CE9" w14:textId="77777777" w:rsidR="00106248" w:rsidRDefault="00106248"/>
    <w:sectPr w:rsidR="00106248" w:rsidSect="003208E4">
      <w:headerReference w:type="default" r:id="rId8"/>
      <w:pgSz w:w="12240" w:h="15840"/>
      <w:pgMar w:top="432" w:right="1440" w:bottom="432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E14861" w14:textId="77777777" w:rsidR="00540E97" w:rsidRDefault="00540E97">
      <w:pPr>
        <w:spacing w:line="240" w:lineRule="auto"/>
      </w:pPr>
      <w:r>
        <w:separator/>
      </w:r>
    </w:p>
  </w:endnote>
  <w:endnote w:type="continuationSeparator" w:id="0">
    <w:p w14:paraId="4D8E202E" w14:textId="77777777" w:rsidR="00540E97" w:rsidRDefault="00540E9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B87F9B" w14:textId="77777777" w:rsidR="00540E97" w:rsidRDefault="00540E97">
      <w:pPr>
        <w:spacing w:line="240" w:lineRule="auto"/>
      </w:pPr>
      <w:r>
        <w:separator/>
      </w:r>
    </w:p>
  </w:footnote>
  <w:footnote w:type="continuationSeparator" w:id="0">
    <w:p w14:paraId="7209245A" w14:textId="77777777" w:rsidR="00540E97" w:rsidRDefault="00540E9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14DE6" w14:textId="77777777" w:rsidR="002D5B30" w:rsidRDefault="002D5B30">
    <w:r>
      <w:rPr>
        <w:noProof/>
      </w:rPr>
      <w:drawing>
        <wp:anchor distT="0" distB="0" distL="114300" distR="114300" simplePos="0" relativeHeight="251659264" behindDoc="0" locked="0" layoutInCell="1" hidden="0" allowOverlap="1" wp14:anchorId="3EB03F07" wp14:editId="72F435E9">
          <wp:simplePos x="0" y="0"/>
          <wp:positionH relativeFrom="margin">
            <wp:align>center</wp:align>
          </wp:positionH>
          <wp:positionV relativeFrom="paragraph">
            <wp:posOffset>0</wp:posOffset>
          </wp:positionV>
          <wp:extent cx="6410960" cy="967105"/>
          <wp:effectExtent l="0" t="0" r="2540" b="0"/>
          <wp:wrapNone/>
          <wp:docPr id="31994313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653" t="3190" r="906"/>
                  <a:stretch>
                    <a:fillRect/>
                  </a:stretch>
                </pic:blipFill>
                <pic:spPr>
                  <a:xfrm>
                    <a:off x="0" y="0"/>
                    <a:ext cx="6410960" cy="9671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B30"/>
    <w:rsid w:val="000909CC"/>
    <w:rsid w:val="00106248"/>
    <w:rsid w:val="00174ACE"/>
    <w:rsid w:val="00197B4C"/>
    <w:rsid w:val="001F1122"/>
    <w:rsid w:val="002D5B30"/>
    <w:rsid w:val="003208E4"/>
    <w:rsid w:val="00366250"/>
    <w:rsid w:val="00540E97"/>
    <w:rsid w:val="00A30EE6"/>
    <w:rsid w:val="00C71083"/>
    <w:rsid w:val="00E37D9B"/>
    <w:rsid w:val="00F12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04E45E"/>
  <w15:chartTrackingRefBased/>
  <w15:docId w15:val="{5C9A2D67-A338-304B-9139-62D03EE77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5B30"/>
    <w:pPr>
      <w:spacing w:after="0" w:line="276" w:lineRule="auto"/>
    </w:pPr>
    <w:rPr>
      <w:rFonts w:ascii="Arial" w:eastAsia="Arial" w:hAnsi="Arial" w:cs="Arial"/>
      <w:kern w:val="0"/>
      <w:sz w:val="22"/>
      <w:szCs w:val="22"/>
      <w:lang w:val="e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D5B3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D5B3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D5B30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5B30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5B30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5B30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5B30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5B30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5B30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5B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D5B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D5B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D5B3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D5B3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D5B3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D5B3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D5B3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D5B3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D5B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D5B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5B30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D5B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D5B30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D5B3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D5B30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D5B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D5B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D5B3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D5B3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F112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1122"/>
    <w:rPr>
      <w:rFonts w:ascii="Arial" w:eastAsia="Arial" w:hAnsi="Arial" w:cs="Arial"/>
      <w:kern w:val="0"/>
      <w:sz w:val="22"/>
      <w:szCs w:val="22"/>
      <w:lang w:val="en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1F112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1122"/>
    <w:rPr>
      <w:rFonts w:ascii="Arial" w:eastAsia="Arial" w:hAnsi="Arial" w:cs="Arial"/>
      <w:kern w:val="0"/>
      <w:sz w:val="22"/>
      <w:szCs w:val="22"/>
      <w:lang w:val="e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laura@cpoc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poc.org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504</Words>
  <Characters>3003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 Downey</dc:creator>
  <cp:keywords/>
  <dc:description/>
  <cp:lastModifiedBy>Laura Dixon</cp:lastModifiedBy>
  <cp:revision>2</cp:revision>
  <dcterms:created xsi:type="dcterms:W3CDTF">2025-12-03T21:56:00Z</dcterms:created>
  <dcterms:modified xsi:type="dcterms:W3CDTF">2025-12-03T21:56:00Z</dcterms:modified>
</cp:coreProperties>
</file>