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D0804" w14:textId="0CDB7BA9" w:rsidR="00522921" w:rsidRDefault="009129F2" w:rsidP="000D4886">
      <w:pPr>
        <w:tabs>
          <w:tab w:val="left" w:pos="12960"/>
        </w:tabs>
      </w:pPr>
      <w:r w:rsidRPr="0048719B">
        <w:rPr>
          <w:noProof/>
          <w:sz w:val="20"/>
          <w:szCs w:val="20"/>
        </w:rPr>
        <w:drawing>
          <wp:inline distT="0" distB="0" distL="0" distR="0" wp14:anchorId="72D986F9" wp14:editId="7B1CB650">
            <wp:extent cx="8405495" cy="3199946"/>
            <wp:effectExtent l="101600" t="127000" r="52705" b="15303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5B23B246" w14:textId="037B03E5" w:rsidR="006F302F" w:rsidRDefault="00522921" w:rsidP="00522921">
      <w:pPr>
        <w:tabs>
          <w:tab w:val="left" w:pos="1989"/>
        </w:tabs>
      </w:pPr>
      <w:r>
        <w:tab/>
      </w:r>
    </w:p>
    <w:p w14:paraId="21512137" w14:textId="77777777" w:rsidR="00522921" w:rsidRDefault="00522921" w:rsidP="00522921">
      <w:pPr>
        <w:tabs>
          <w:tab w:val="left" w:pos="1989"/>
        </w:tabs>
      </w:pPr>
    </w:p>
    <w:p w14:paraId="31612C2F" w14:textId="77777777" w:rsidR="00311BC8" w:rsidRPr="00CD48A6" w:rsidRDefault="005F0F62" w:rsidP="00311BC8">
      <w:pPr>
        <w:tabs>
          <w:tab w:val="left" w:pos="1989"/>
        </w:tabs>
        <w:rPr>
          <w:rFonts w:ascii="Arial" w:hAnsi="Arial" w:cs="Arial"/>
          <w:b/>
        </w:rPr>
      </w:pPr>
      <w:r w:rsidRPr="00CD48A6">
        <w:rPr>
          <w:rFonts w:ascii="Arial" w:hAnsi="Arial" w:cs="Arial"/>
          <w:b/>
        </w:rPr>
        <w:t>Short-Term Residential Therapeutic Program Interim Licensing Standards (STRTP ILS)</w:t>
      </w:r>
    </w:p>
    <w:p w14:paraId="1B7BDF00" w14:textId="6F577BC1" w:rsidR="00CD48A6" w:rsidRPr="00895EB7" w:rsidRDefault="00CD48A6" w:rsidP="00CD48A6">
      <w:pPr>
        <w:pStyle w:val="ListParagraph"/>
        <w:numPr>
          <w:ilvl w:val="0"/>
          <w:numId w:val="7"/>
        </w:numPr>
        <w:rPr>
          <w:rFonts w:ascii="Arial" w:eastAsia="Times New Roman" w:hAnsi="Arial" w:cs="Arial"/>
        </w:rPr>
      </w:pPr>
      <w:r w:rsidRPr="00895EB7">
        <w:rPr>
          <w:rFonts w:ascii="Arial" w:eastAsia="Times New Roman" w:hAnsi="Arial" w:cs="Arial"/>
          <w:color w:val="000000"/>
        </w:rPr>
        <w:t xml:space="preserve">Link to the Handbook and Program Statement is </w:t>
      </w:r>
      <w:hyperlink r:id="rId13" w:history="1">
        <w:r w:rsidR="00311BC8" w:rsidRPr="00895EB7">
          <w:rPr>
            <w:rFonts w:ascii="Arial" w:eastAsia="Times New Roman" w:hAnsi="Arial" w:cs="Arial"/>
            <w:color w:val="800080"/>
            <w:u w:val="single"/>
          </w:rPr>
          <w:t>Here</w:t>
        </w:r>
      </w:hyperlink>
      <w:r w:rsidR="00311BC8" w:rsidRPr="00895EB7">
        <w:rPr>
          <w:rFonts w:ascii="Arial" w:eastAsia="Times New Roman" w:hAnsi="Arial" w:cs="Arial"/>
          <w:color w:val="000000"/>
        </w:rPr>
        <w:t> </w:t>
      </w:r>
    </w:p>
    <w:p w14:paraId="7BCAB332" w14:textId="425D8A28" w:rsidR="00311BC8" w:rsidRPr="00895EB7" w:rsidRDefault="00CD48A6" w:rsidP="00311BC8">
      <w:pPr>
        <w:pStyle w:val="ListParagraph"/>
        <w:numPr>
          <w:ilvl w:val="0"/>
          <w:numId w:val="7"/>
        </w:numPr>
        <w:rPr>
          <w:rFonts w:ascii="Arial" w:eastAsia="Times New Roman" w:hAnsi="Arial" w:cs="Arial"/>
        </w:rPr>
      </w:pPr>
      <w:r w:rsidRPr="00895EB7">
        <w:rPr>
          <w:rFonts w:ascii="Arial" w:eastAsia="Times New Roman" w:hAnsi="Arial" w:cs="Arial"/>
          <w:color w:val="000000"/>
        </w:rPr>
        <w:t xml:space="preserve">Link to the Review Tool is </w:t>
      </w:r>
      <w:hyperlink r:id="rId14" w:history="1">
        <w:r w:rsidRPr="00895EB7">
          <w:rPr>
            <w:rFonts w:ascii="Arial" w:eastAsia="Times New Roman" w:hAnsi="Arial" w:cs="Arial"/>
            <w:color w:val="800080"/>
            <w:u w:val="single"/>
          </w:rPr>
          <w:t>here</w:t>
        </w:r>
      </w:hyperlink>
      <w:r w:rsidRPr="00895EB7">
        <w:rPr>
          <w:rFonts w:ascii="Arial" w:eastAsia="Times New Roman" w:hAnsi="Arial" w:cs="Arial"/>
          <w:color w:val="000000"/>
        </w:rPr>
        <w:t>.</w:t>
      </w:r>
    </w:p>
    <w:p w14:paraId="7D5D5DA7" w14:textId="77777777" w:rsidR="00E90A38" w:rsidRPr="00895EB7" w:rsidRDefault="00E90A38" w:rsidP="00522921">
      <w:pPr>
        <w:tabs>
          <w:tab w:val="left" w:pos="1989"/>
        </w:tabs>
        <w:rPr>
          <w:rFonts w:ascii="Arial" w:hAnsi="Arial" w:cs="Arial"/>
        </w:rPr>
      </w:pPr>
    </w:p>
    <w:p w14:paraId="04B3A835" w14:textId="7BD4E569" w:rsidR="00CD48A6" w:rsidRPr="00895EB7" w:rsidRDefault="00A35DE1" w:rsidP="00522921">
      <w:pPr>
        <w:tabs>
          <w:tab w:val="left" w:pos="1989"/>
        </w:tabs>
        <w:rPr>
          <w:rFonts w:ascii="Arial" w:hAnsi="Arial" w:cs="Arial"/>
          <w:b/>
        </w:rPr>
      </w:pPr>
      <w:r w:rsidRPr="00CD48A6">
        <w:rPr>
          <w:rFonts w:ascii="Arial" w:hAnsi="Arial" w:cs="Arial"/>
          <w:b/>
        </w:rPr>
        <w:t>MHSUDS Information Notice</w:t>
      </w:r>
      <w:r w:rsidR="00CD48A6">
        <w:rPr>
          <w:rFonts w:ascii="Arial" w:hAnsi="Arial" w:cs="Arial"/>
          <w:b/>
        </w:rPr>
        <w:t>:</w:t>
      </w:r>
      <w:r w:rsidR="00CD48A6" w:rsidRPr="00CD48A6">
        <w:rPr>
          <w:rFonts w:ascii="Arial" w:hAnsi="Arial" w:cs="Arial"/>
          <w:color w:val="000000"/>
        </w:rPr>
        <w:t xml:space="preserve"> Statewide Criteria for Mental Health Program Approval of Short-Term Residential Therapeutic Program (STRTP).</w:t>
      </w:r>
    </w:p>
    <w:p w14:paraId="701A7DDE" w14:textId="77777777" w:rsidR="00895EB7" w:rsidRPr="00895EB7" w:rsidRDefault="00895EB7" w:rsidP="00895EB7">
      <w:pPr>
        <w:numPr>
          <w:ilvl w:val="0"/>
          <w:numId w:val="7"/>
        </w:numPr>
        <w:rPr>
          <w:rFonts w:ascii="Arial" w:eastAsia="Times New Roman" w:hAnsi="Arial" w:cs="Arial"/>
          <w:color w:val="000000"/>
        </w:rPr>
      </w:pPr>
      <w:r w:rsidRPr="00895EB7">
        <w:rPr>
          <w:rFonts w:ascii="Arial" w:hAnsi="Arial" w:cs="Arial"/>
        </w:rPr>
        <w:t xml:space="preserve">Link to </w:t>
      </w:r>
      <w:hyperlink r:id="rId15" w:history="1">
        <w:r w:rsidRPr="00895EB7">
          <w:rPr>
            <w:rStyle w:val="Hyperlink"/>
            <w:rFonts w:ascii="Arial" w:eastAsia="Times New Roman" w:hAnsi="Arial" w:cs="Arial"/>
            <w:bCs/>
            <w:color w:val="003399"/>
          </w:rPr>
          <w:t>17-016</w:t>
        </w:r>
      </w:hyperlink>
      <w:r w:rsidRPr="00895EB7">
        <w:rPr>
          <w:rStyle w:val="Hyperlink"/>
          <w:rFonts w:ascii="Arial" w:eastAsia="Times New Roman" w:hAnsi="Arial" w:cs="Arial"/>
          <w:bCs/>
          <w:color w:val="003399"/>
          <w:u w:val="none"/>
        </w:rPr>
        <w:t xml:space="preserve"> </w:t>
      </w:r>
    </w:p>
    <w:p w14:paraId="435B9AAB" w14:textId="77777777" w:rsidR="00895EB7" w:rsidRPr="00895EB7" w:rsidRDefault="00895EB7" w:rsidP="00895EB7">
      <w:pPr>
        <w:numPr>
          <w:ilvl w:val="0"/>
          <w:numId w:val="7"/>
        </w:numPr>
        <w:rPr>
          <w:rFonts w:ascii="Arial" w:eastAsia="Times New Roman" w:hAnsi="Arial" w:cs="Arial"/>
          <w:color w:val="000000"/>
        </w:rPr>
      </w:pPr>
      <w:r w:rsidRPr="00895EB7">
        <w:rPr>
          <w:rFonts w:ascii="Arial" w:hAnsi="Arial" w:cs="Arial"/>
        </w:rPr>
        <w:t xml:space="preserve">Link to </w:t>
      </w:r>
      <w:hyperlink r:id="rId16" w:history="1">
        <w:r w:rsidRPr="00895EB7">
          <w:rPr>
            <w:rStyle w:val="Hyperlink"/>
            <w:rFonts w:ascii="Arial" w:eastAsia="Times New Roman" w:hAnsi="Arial" w:cs="Arial"/>
            <w:color w:val="003399"/>
          </w:rPr>
          <w:t>Enclosure 1</w:t>
        </w:r>
      </w:hyperlink>
      <w:r w:rsidRPr="00895EB7">
        <w:rPr>
          <w:rFonts w:ascii="Arial" w:eastAsia="Times New Roman" w:hAnsi="Arial" w:cs="Arial"/>
          <w:color w:val="000000"/>
        </w:rPr>
        <w:t xml:space="preserve">  </w:t>
      </w:r>
    </w:p>
    <w:p w14:paraId="2C49770D" w14:textId="77777777" w:rsidR="00895EB7" w:rsidRPr="00895EB7" w:rsidRDefault="00895EB7" w:rsidP="00895EB7">
      <w:pPr>
        <w:numPr>
          <w:ilvl w:val="0"/>
          <w:numId w:val="7"/>
        </w:numPr>
        <w:rPr>
          <w:rStyle w:val="Hyperlink"/>
          <w:rFonts w:ascii="Arial" w:eastAsia="Times New Roman" w:hAnsi="Arial" w:cs="Arial"/>
          <w:color w:val="000000"/>
          <w:u w:val="none"/>
        </w:rPr>
      </w:pPr>
      <w:r w:rsidRPr="00895EB7">
        <w:rPr>
          <w:rFonts w:ascii="Arial" w:hAnsi="Arial" w:cs="Arial"/>
        </w:rPr>
        <w:t xml:space="preserve">Link to </w:t>
      </w:r>
      <w:hyperlink r:id="rId17" w:history="1">
        <w:r w:rsidRPr="00895EB7">
          <w:rPr>
            <w:rStyle w:val="Hyperlink"/>
            <w:rFonts w:ascii="Arial" w:eastAsia="Times New Roman" w:hAnsi="Arial" w:cs="Arial"/>
            <w:color w:val="003399"/>
          </w:rPr>
          <w:t>Enclosure 2​​</w:t>
        </w:r>
      </w:hyperlink>
      <w:r w:rsidRPr="00895EB7">
        <w:rPr>
          <w:rStyle w:val="Hyperlink"/>
          <w:rFonts w:ascii="Arial" w:eastAsia="Times New Roman" w:hAnsi="Arial" w:cs="Arial"/>
          <w:color w:val="003399"/>
          <w:u w:val="none"/>
        </w:rPr>
        <w:t xml:space="preserve">     </w:t>
      </w:r>
    </w:p>
    <w:p w14:paraId="1968FAE7" w14:textId="77777777" w:rsidR="00895EB7" w:rsidRPr="00895EB7" w:rsidRDefault="00895EB7" w:rsidP="00895EB7">
      <w:pPr>
        <w:numPr>
          <w:ilvl w:val="0"/>
          <w:numId w:val="7"/>
        </w:numPr>
        <w:rPr>
          <w:rFonts w:ascii="Arial" w:eastAsia="Times New Roman" w:hAnsi="Arial" w:cs="Arial"/>
          <w:color w:val="000000"/>
        </w:rPr>
      </w:pPr>
      <w:r w:rsidRPr="00895EB7">
        <w:rPr>
          <w:rFonts w:ascii="Arial" w:hAnsi="Arial" w:cs="Arial"/>
        </w:rPr>
        <w:t xml:space="preserve">Link to </w:t>
      </w:r>
      <w:hyperlink r:id="rId18" w:history="1">
        <w:r w:rsidRPr="00895EB7">
          <w:rPr>
            <w:rStyle w:val="Hyperlink"/>
            <w:rFonts w:ascii="Arial" w:eastAsia="Times New Roman" w:hAnsi="Arial" w:cs="Arial"/>
            <w:color w:val="003399"/>
          </w:rPr>
          <w:t>Enclosure 3</w:t>
        </w:r>
      </w:hyperlink>
    </w:p>
    <w:p w14:paraId="6B6E26D7" w14:textId="77777777" w:rsidR="00895EB7" w:rsidRPr="00895EB7" w:rsidRDefault="00895EB7" w:rsidP="00895EB7">
      <w:pPr>
        <w:rPr>
          <w:rFonts w:ascii="Arial" w:eastAsia="Times New Roman" w:hAnsi="Arial" w:cs="Arial"/>
        </w:rPr>
      </w:pPr>
    </w:p>
    <w:p w14:paraId="2CD965E0" w14:textId="77777777" w:rsidR="00CD48A6" w:rsidRDefault="00CD48A6" w:rsidP="00522921">
      <w:pPr>
        <w:tabs>
          <w:tab w:val="left" w:pos="1989"/>
        </w:tabs>
        <w:rPr>
          <w:rFonts w:ascii="Arial" w:hAnsi="Arial" w:cs="Arial"/>
          <w:b/>
          <w:u w:val="single"/>
        </w:rPr>
      </w:pPr>
    </w:p>
    <w:p w14:paraId="1E294FEC" w14:textId="34D2EB21" w:rsidR="00FB37B3" w:rsidRPr="00922061" w:rsidRDefault="001A0641" w:rsidP="00522921">
      <w:pPr>
        <w:tabs>
          <w:tab w:val="left" w:pos="1989"/>
        </w:tabs>
        <w:rPr>
          <w:rFonts w:ascii="Arial" w:hAnsi="Arial" w:cs="Arial"/>
          <w:b/>
          <w:u w:val="single"/>
        </w:rPr>
      </w:pPr>
      <w:r w:rsidRPr="00922061">
        <w:rPr>
          <w:rFonts w:ascii="Arial" w:hAnsi="Arial" w:cs="Arial"/>
          <w:b/>
          <w:u w:val="single"/>
        </w:rPr>
        <w:t>Delegation of R</w:t>
      </w:r>
      <w:r w:rsidR="008A0543" w:rsidRPr="00922061">
        <w:rPr>
          <w:rFonts w:ascii="Arial" w:hAnsi="Arial" w:cs="Arial"/>
          <w:b/>
          <w:u w:val="single"/>
        </w:rPr>
        <w:t>esponsi</w:t>
      </w:r>
      <w:r w:rsidRPr="00922061">
        <w:rPr>
          <w:rFonts w:ascii="Arial" w:hAnsi="Arial" w:cs="Arial"/>
          <w:b/>
          <w:u w:val="single"/>
        </w:rPr>
        <w:t>bility</w:t>
      </w:r>
      <w:r w:rsidR="00181966" w:rsidRPr="00922061">
        <w:rPr>
          <w:rFonts w:ascii="Arial" w:hAnsi="Arial" w:cs="Arial"/>
          <w:b/>
          <w:u w:val="single"/>
        </w:rPr>
        <w:t xml:space="preserve"> by </w:t>
      </w:r>
      <w:r w:rsidR="00C9346B" w:rsidRPr="00922061">
        <w:rPr>
          <w:rFonts w:ascii="Arial" w:hAnsi="Arial" w:cs="Arial"/>
          <w:b/>
          <w:u w:val="single"/>
        </w:rPr>
        <w:t>DHCS to County Mental Health</w:t>
      </w:r>
      <w:r w:rsidR="00180CCD" w:rsidRPr="00922061">
        <w:rPr>
          <w:rFonts w:ascii="Arial" w:hAnsi="Arial" w:cs="Arial"/>
          <w:b/>
          <w:u w:val="single"/>
        </w:rPr>
        <w:t>:</w:t>
      </w:r>
    </w:p>
    <w:p w14:paraId="54BF5D06" w14:textId="523201A6" w:rsidR="00066602" w:rsidRPr="00922061" w:rsidRDefault="00FB37B3" w:rsidP="00522921">
      <w:pPr>
        <w:tabs>
          <w:tab w:val="left" w:pos="1989"/>
        </w:tabs>
        <w:rPr>
          <w:rFonts w:ascii="Arial" w:hAnsi="Arial" w:cs="Arial"/>
        </w:rPr>
      </w:pPr>
      <w:r w:rsidRPr="00922061">
        <w:rPr>
          <w:rFonts w:ascii="Arial" w:hAnsi="Arial" w:cs="Arial"/>
        </w:rPr>
        <w:t xml:space="preserve">The Department of Health Care Services (DHCS) administers California’s Medicaid (Medi-Cal) program. The Medi-Cal Specialty Mental Health Services (SMHS) program is “carved-out” of the broader Medi-Cal program and operates under the authority of a waiver approved by the Centers for Medicare and Medicaid Services (CMS) under Section 1915(b) of the Social Security Act. As the single state Medicaid agency, DHCS </w:t>
      </w:r>
      <w:r w:rsidR="00163414" w:rsidRPr="00922061">
        <w:rPr>
          <w:rFonts w:ascii="Arial" w:hAnsi="Arial" w:cs="Arial"/>
        </w:rPr>
        <w:t>has been</w:t>
      </w:r>
      <w:r w:rsidRPr="00922061">
        <w:rPr>
          <w:rFonts w:ascii="Arial" w:hAnsi="Arial" w:cs="Arial"/>
        </w:rPr>
        <w:t xml:space="preserve"> responsible for administering the Medi-Cal SMHS Waiver </w:t>
      </w:r>
      <w:r w:rsidR="00180CCD" w:rsidRPr="00922061">
        <w:rPr>
          <w:rFonts w:ascii="Arial" w:hAnsi="Arial" w:cs="Arial"/>
        </w:rPr>
        <w:t>Program, which</w:t>
      </w:r>
      <w:r w:rsidRPr="00922061">
        <w:rPr>
          <w:rFonts w:ascii="Arial" w:hAnsi="Arial" w:cs="Arial"/>
        </w:rPr>
        <w:t xml:space="preserve"> provides SMHS to Medi-Cal beneficiaries through Co</w:t>
      </w:r>
      <w:r w:rsidR="00163414" w:rsidRPr="00922061">
        <w:rPr>
          <w:rFonts w:ascii="Arial" w:hAnsi="Arial" w:cs="Arial"/>
        </w:rPr>
        <w:t>unty Mental Health Plans (MHPs) since 1995.</w:t>
      </w:r>
    </w:p>
    <w:p w14:paraId="4DCAF667" w14:textId="067F8EEB" w:rsidR="00163414" w:rsidRPr="00922061" w:rsidRDefault="0008179C" w:rsidP="00163414">
      <w:pPr>
        <w:pStyle w:val="ListParagraph"/>
        <w:numPr>
          <w:ilvl w:val="0"/>
          <w:numId w:val="2"/>
        </w:numPr>
        <w:tabs>
          <w:tab w:val="left" w:pos="1989"/>
        </w:tabs>
        <w:rPr>
          <w:rFonts w:ascii="Arial" w:hAnsi="Arial" w:cs="Arial"/>
        </w:rPr>
      </w:pPr>
      <w:r w:rsidRPr="00922061">
        <w:rPr>
          <w:rFonts w:ascii="Arial" w:hAnsi="Arial" w:cs="Arial"/>
        </w:rPr>
        <w:t>DHCS</w:t>
      </w:r>
      <w:r w:rsidR="0062597E" w:rsidRPr="00922061">
        <w:rPr>
          <w:rFonts w:ascii="Arial" w:hAnsi="Arial" w:cs="Arial"/>
        </w:rPr>
        <w:t xml:space="preserve"> </w:t>
      </w:r>
      <w:r w:rsidR="0062597E" w:rsidRPr="00922061">
        <w:rPr>
          <w:rFonts w:ascii="Arial" w:hAnsi="Arial" w:cs="Arial"/>
          <w:i/>
          <w:u w:val="single"/>
        </w:rPr>
        <w:t xml:space="preserve">delegated the </w:t>
      </w:r>
      <w:r w:rsidR="00866F43" w:rsidRPr="00922061">
        <w:rPr>
          <w:rFonts w:ascii="Arial" w:hAnsi="Arial" w:cs="Arial"/>
          <w:i/>
          <w:u w:val="single"/>
        </w:rPr>
        <w:t xml:space="preserve">provision of SMHS </w:t>
      </w:r>
      <w:r w:rsidR="0062597E" w:rsidRPr="00922061">
        <w:rPr>
          <w:rFonts w:ascii="Arial" w:hAnsi="Arial" w:cs="Arial"/>
          <w:i/>
          <w:u w:val="single"/>
        </w:rPr>
        <w:t>to the counties</w:t>
      </w:r>
      <w:r w:rsidR="00C9346B" w:rsidRPr="00922061">
        <w:rPr>
          <w:rFonts w:ascii="Arial" w:hAnsi="Arial" w:cs="Arial"/>
        </w:rPr>
        <w:t>,</w:t>
      </w:r>
      <w:r w:rsidR="00820B69" w:rsidRPr="00922061">
        <w:rPr>
          <w:rFonts w:ascii="Arial" w:hAnsi="Arial" w:cs="Arial"/>
        </w:rPr>
        <w:t xml:space="preserve"> </w:t>
      </w:r>
      <w:r w:rsidR="0050565F" w:rsidRPr="00922061">
        <w:rPr>
          <w:rFonts w:ascii="Arial" w:hAnsi="Arial" w:cs="Arial"/>
        </w:rPr>
        <w:t xml:space="preserve">which the counties accepted, </w:t>
      </w:r>
      <w:r w:rsidR="00866F43" w:rsidRPr="00922061">
        <w:rPr>
          <w:rFonts w:ascii="Arial" w:hAnsi="Arial" w:cs="Arial"/>
        </w:rPr>
        <w:t xml:space="preserve">making </w:t>
      </w:r>
      <w:r w:rsidR="00C9346B" w:rsidRPr="00922061">
        <w:rPr>
          <w:rFonts w:ascii="Arial" w:hAnsi="Arial" w:cs="Arial"/>
        </w:rPr>
        <w:t xml:space="preserve">the </w:t>
      </w:r>
      <w:r w:rsidR="00866F43" w:rsidRPr="00922061">
        <w:rPr>
          <w:rFonts w:ascii="Arial" w:hAnsi="Arial" w:cs="Arial"/>
        </w:rPr>
        <w:t>county mental health department</w:t>
      </w:r>
      <w:r w:rsidR="00820B69" w:rsidRPr="00922061">
        <w:rPr>
          <w:rFonts w:ascii="Arial" w:hAnsi="Arial" w:cs="Arial"/>
        </w:rPr>
        <w:t xml:space="preserve"> a Mental Health Plan (MHP)</w:t>
      </w:r>
      <w:r w:rsidR="00C9346B" w:rsidRPr="00922061">
        <w:rPr>
          <w:rFonts w:ascii="Arial" w:hAnsi="Arial" w:cs="Arial"/>
        </w:rPr>
        <w:t xml:space="preserve">, </w:t>
      </w:r>
      <w:r w:rsidR="0050565F" w:rsidRPr="00922061">
        <w:rPr>
          <w:rFonts w:ascii="Arial" w:hAnsi="Arial" w:cs="Arial"/>
        </w:rPr>
        <w:t>notwithstanding</w:t>
      </w:r>
      <w:r w:rsidR="00C9346B" w:rsidRPr="00922061">
        <w:rPr>
          <w:rFonts w:ascii="Arial" w:hAnsi="Arial" w:cs="Arial"/>
        </w:rPr>
        <w:t xml:space="preserve"> their other mental health service responsibilities</w:t>
      </w:r>
      <w:r w:rsidR="0050565F" w:rsidRPr="00922061">
        <w:rPr>
          <w:rFonts w:ascii="Arial" w:hAnsi="Arial" w:cs="Arial"/>
        </w:rPr>
        <w:t xml:space="preserve">. </w:t>
      </w:r>
      <w:r w:rsidR="00820B69" w:rsidRPr="00922061">
        <w:rPr>
          <w:rFonts w:ascii="Arial" w:hAnsi="Arial" w:cs="Arial"/>
        </w:rPr>
        <w:t xml:space="preserve">This </w:t>
      </w:r>
      <w:r w:rsidR="0050565F" w:rsidRPr="00922061">
        <w:rPr>
          <w:rFonts w:ascii="Arial" w:hAnsi="Arial" w:cs="Arial"/>
        </w:rPr>
        <w:t xml:space="preserve">delegation </w:t>
      </w:r>
      <w:r w:rsidR="00820B69" w:rsidRPr="00922061">
        <w:rPr>
          <w:rFonts w:ascii="Arial" w:hAnsi="Arial" w:cs="Arial"/>
        </w:rPr>
        <w:t>is a standing part of their contract.</w:t>
      </w:r>
    </w:p>
    <w:p w14:paraId="037B8592" w14:textId="6860E27F" w:rsidR="00163414" w:rsidRPr="00922061" w:rsidRDefault="00163414" w:rsidP="00163414">
      <w:pPr>
        <w:pStyle w:val="ListParagraph"/>
        <w:numPr>
          <w:ilvl w:val="0"/>
          <w:numId w:val="2"/>
        </w:numPr>
        <w:tabs>
          <w:tab w:val="left" w:pos="1989"/>
        </w:tabs>
        <w:rPr>
          <w:rFonts w:ascii="Arial" w:hAnsi="Arial" w:cs="Arial"/>
        </w:rPr>
      </w:pPr>
      <w:r w:rsidRPr="00922061">
        <w:rPr>
          <w:rFonts w:ascii="Arial" w:hAnsi="Arial" w:cs="Arial"/>
        </w:rPr>
        <w:t>DHCS later</w:t>
      </w:r>
      <w:r w:rsidR="00820B69" w:rsidRPr="00922061">
        <w:rPr>
          <w:rFonts w:ascii="Arial" w:hAnsi="Arial" w:cs="Arial"/>
        </w:rPr>
        <w:t xml:space="preserve"> </w:t>
      </w:r>
      <w:r w:rsidR="00820B69" w:rsidRPr="00922061">
        <w:rPr>
          <w:rFonts w:ascii="Arial" w:hAnsi="Arial" w:cs="Arial"/>
          <w:i/>
          <w:u w:val="single"/>
        </w:rPr>
        <w:t>delegated the Medi-Cal Certification of all Programs not operated by the County MHP</w:t>
      </w:r>
      <w:r w:rsidR="00820B69" w:rsidRPr="00922061">
        <w:rPr>
          <w:rFonts w:ascii="Arial" w:hAnsi="Arial" w:cs="Arial"/>
        </w:rPr>
        <w:t xml:space="preserve">, which all the MHPs accepted. This </w:t>
      </w:r>
      <w:r w:rsidR="0050565F" w:rsidRPr="00922061">
        <w:rPr>
          <w:rFonts w:ascii="Arial" w:hAnsi="Arial" w:cs="Arial"/>
        </w:rPr>
        <w:t xml:space="preserve">delegation </w:t>
      </w:r>
      <w:r w:rsidR="00820B69" w:rsidRPr="00922061">
        <w:rPr>
          <w:rFonts w:ascii="Arial" w:hAnsi="Arial" w:cs="Arial"/>
        </w:rPr>
        <w:t>is a standing part of their contract.</w:t>
      </w:r>
    </w:p>
    <w:p w14:paraId="0C543976" w14:textId="6936C8E8" w:rsidR="00163414" w:rsidRPr="00922061" w:rsidRDefault="0050565F" w:rsidP="00163414">
      <w:pPr>
        <w:tabs>
          <w:tab w:val="left" w:pos="1989"/>
        </w:tabs>
        <w:rPr>
          <w:rFonts w:ascii="Arial" w:hAnsi="Arial" w:cs="Arial"/>
        </w:rPr>
      </w:pPr>
      <w:r w:rsidRPr="00922061">
        <w:rPr>
          <w:rFonts w:ascii="Arial" w:hAnsi="Arial" w:cs="Arial"/>
        </w:rPr>
        <w:t>STRTP Program Approval—w</w:t>
      </w:r>
      <w:r w:rsidR="00163414" w:rsidRPr="00922061">
        <w:rPr>
          <w:rFonts w:ascii="Arial" w:hAnsi="Arial" w:cs="Arial"/>
        </w:rPr>
        <w:t xml:space="preserve">ith the advent of STRTPs, </w:t>
      </w:r>
      <w:r w:rsidR="00820B69" w:rsidRPr="00922061">
        <w:rPr>
          <w:rFonts w:ascii="Arial" w:hAnsi="Arial" w:cs="Arial"/>
        </w:rPr>
        <w:t xml:space="preserve">DHCS holds the responsibility to conduct the Program Approval.  </w:t>
      </w:r>
    </w:p>
    <w:p w14:paraId="0445ECC8" w14:textId="77777777" w:rsidR="00163414" w:rsidRPr="00922061" w:rsidRDefault="0008179C" w:rsidP="00163414">
      <w:pPr>
        <w:pStyle w:val="ListParagraph"/>
        <w:numPr>
          <w:ilvl w:val="0"/>
          <w:numId w:val="2"/>
        </w:numPr>
        <w:tabs>
          <w:tab w:val="left" w:pos="1989"/>
        </w:tabs>
        <w:rPr>
          <w:rFonts w:ascii="Arial" w:hAnsi="Arial" w:cs="Arial"/>
        </w:rPr>
      </w:pPr>
      <w:r w:rsidRPr="00922061">
        <w:rPr>
          <w:rFonts w:ascii="Arial" w:hAnsi="Arial" w:cs="Arial"/>
        </w:rPr>
        <w:t>DHCS has</w:t>
      </w:r>
      <w:r w:rsidR="00820B69" w:rsidRPr="00922061">
        <w:rPr>
          <w:rFonts w:ascii="Arial" w:hAnsi="Arial" w:cs="Arial"/>
        </w:rPr>
        <w:t xml:space="preserve"> delegated the </w:t>
      </w:r>
      <w:r w:rsidRPr="00922061">
        <w:rPr>
          <w:rFonts w:ascii="Arial" w:hAnsi="Arial" w:cs="Arial"/>
        </w:rPr>
        <w:t>Program Approval</w:t>
      </w:r>
      <w:r w:rsidR="00820B69" w:rsidRPr="00922061">
        <w:rPr>
          <w:rFonts w:ascii="Arial" w:hAnsi="Arial" w:cs="Arial"/>
        </w:rPr>
        <w:t xml:space="preserve"> to the counties</w:t>
      </w:r>
      <w:r w:rsidRPr="00922061">
        <w:rPr>
          <w:rFonts w:ascii="Arial" w:hAnsi="Arial" w:cs="Arial"/>
        </w:rPr>
        <w:t xml:space="preserve"> </w:t>
      </w:r>
      <w:r w:rsidRPr="00922061">
        <w:rPr>
          <w:rFonts w:ascii="Arial" w:hAnsi="Arial" w:cs="Arial"/>
          <w:i/>
        </w:rPr>
        <w:t>(DHCS Information Notice pending)</w:t>
      </w:r>
      <w:r w:rsidR="00820B69" w:rsidRPr="00922061">
        <w:rPr>
          <w:rFonts w:ascii="Arial" w:hAnsi="Arial" w:cs="Arial"/>
          <w:i/>
        </w:rPr>
        <w:t>.</w:t>
      </w:r>
      <w:r w:rsidR="00820B69" w:rsidRPr="00922061">
        <w:rPr>
          <w:rFonts w:ascii="Arial" w:hAnsi="Arial" w:cs="Arial"/>
        </w:rPr>
        <w:t xml:space="preserve">  </w:t>
      </w:r>
    </w:p>
    <w:p w14:paraId="2D3C0496" w14:textId="50AF921B" w:rsidR="00066602" w:rsidRPr="00922061" w:rsidRDefault="00820B69" w:rsidP="00066602">
      <w:pPr>
        <w:pStyle w:val="ListParagraph"/>
        <w:numPr>
          <w:ilvl w:val="0"/>
          <w:numId w:val="2"/>
        </w:numPr>
        <w:tabs>
          <w:tab w:val="left" w:pos="1989"/>
        </w:tabs>
        <w:rPr>
          <w:rFonts w:ascii="Arial" w:hAnsi="Arial" w:cs="Arial"/>
          <w:i/>
          <w:u w:val="single"/>
        </w:rPr>
      </w:pPr>
      <w:r w:rsidRPr="00922061">
        <w:rPr>
          <w:rFonts w:ascii="Arial" w:hAnsi="Arial" w:cs="Arial"/>
          <w:i/>
          <w:u w:val="single"/>
        </w:rPr>
        <w:t xml:space="preserve">This is a new delegation, and </w:t>
      </w:r>
      <w:r w:rsidR="00874F9D" w:rsidRPr="00922061">
        <w:rPr>
          <w:rFonts w:ascii="Arial" w:hAnsi="Arial" w:cs="Arial"/>
          <w:i/>
          <w:u w:val="single"/>
        </w:rPr>
        <w:t>each county MHP</w:t>
      </w:r>
      <w:r w:rsidRPr="00922061">
        <w:rPr>
          <w:rFonts w:ascii="Arial" w:hAnsi="Arial" w:cs="Arial"/>
          <w:i/>
          <w:u w:val="single"/>
        </w:rPr>
        <w:t xml:space="preserve"> </w:t>
      </w:r>
      <w:r w:rsidR="00874F9D" w:rsidRPr="00922061">
        <w:rPr>
          <w:rFonts w:ascii="Arial" w:hAnsi="Arial" w:cs="Arial"/>
          <w:i/>
          <w:u w:val="single"/>
        </w:rPr>
        <w:t>will</w:t>
      </w:r>
      <w:r w:rsidR="0050565F" w:rsidRPr="00922061">
        <w:rPr>
          <w:rFonts w:ascii="Arial" w:hAnsi="Arial" w:cs="Arial"/>
          <w:i/>
          <w:u w:val="single"/>
        </w:rPr>
        <w:t xml:space="preserve"> determine</w:t>
      </w:r>
      <w:r w:rsidRPr="00922061">
        <w:rPr>
          <w:rFonts w:ascii="Arial" w:hAnsi="Arial" w:cs="Arial"/>
          <w:i/>
          <w:u w:val="single"/>
        </w:rPr>
        <w:t xml:space="preserve"> whether they will accept that delegation.</w:t>
      </w:r>
    </w:p>
    <w:p w14:paraId="2D393501" w14:textId="77777777" w:rsidR="00066602" w:rsidRPr="00922061" w:rsidRDefault="00066602" w:rsidP="00066602">
      <w:pPr>
        <w:tabs>
          <w:tab w:val="left" w:pos="1989"/>
        </w:tabs>
        <w:rPr>
          <w:rFonts w:ascii="Arial" w:hAnsi="Arial" w:cs="Arial"/>
        </w:rPr>
      </w:pPr>
    </w:p>
    <w:p w14:paraId="7DAEC1C0" w14:textId="359F96F6" w:rsidR="00066602" w:rsidRPr="00922061" w:rsidRDefault="00066602" w:rsidP="00066602">
      <w:pPr>
        <w:tabs>
          <w:tab w:val="left" w:pos="1989"/>
        </w:tabs>
        <w:rPr>
          <w:rFonts w:ascii="Arial" w:hAnsi="Arial" w:cs="Arial"/>
          <w:u w:val="single"/>
        </w:rPr>
      </w:pPr>
      <w:r w:rsidRPr="00922061">
        <w:rPr>
          <w:rFonts w:ascii="Arial" w:hAnsi="Arial" w:cs="Arial"/>
          <w:b/>
          <w:u w:val="single"/>
        </w:rPr>
        <w:t>Medi-Cal Certification</w:t>
      </w:r>
      <w:r w:rsidR="00C9346B" w:rsidRPr="00922061">
        <w:rPr>
          <w:rFonts w:ascii="Arial" w:hAnsi="Arial" w:cs="Arial"/>
          <w:b/>
          <w:u w:val="single"/>
        </w:rPr>
        <w:t xml:space="preserve"> and “Piggybacking”</w:t>
      </w:r>
      <w:r w:rsidR="00180CCD" w:rsidRPr="00922061">
        <w:rPr>
          <w:rFonts w:ascii="Arial" w:hAnsi="Arial" w:cs="Arial"/>
          <w:b/>
          <w:u w:val="single"/>
        </w:rPr>
        <w:t>:</w:t>
      </w:r>
    </w:p>
    <w:p w14:paraId="344BEA72" w14:textId="77777777" w:rsidR="00066602" w:rsidRPr="00922061" w:rsidRDefault="00066602" w:rsidP="00066602">
      <w:pPr>
        <w:pStyle w:val="ListParagraph"/>
        <w:numPr>
          <w:ilvl w:val="0"/>
          <w:numId w:val="3"/>
        </w:numPr>
        <w:tabs>
          <w:tab w:val="left" w:pos="1989"/>
        </w:tabs>
        <w:rPr>
          <w:rFonts w:ascii="Arial" w:hAnsi="Arial" w:cs="Arial"/>
          <w:color w:val="000000"/>
        </w:rPr>
      </w:pPr>
      <w:r w:rsidRPr="00922061">
        <w:rPr>
          <w:rFonts w:ascii="Arial" w:hAnsi="Arial" w:cs="Arial"/>
        </w:rPr>
        <w:t xml:space="preserve">Each Mental Health plan (MHP) must conduct a Medi-Cal Certification for each of their Organizational Provider’s program sites that Specialty Mental Health Services (SMHS) has contracted with to provide SMHS. </w:t>
      </w:r>
    </w:p>
    <w:p w14:paraId="5F6DEF74" w14:textId="74C66110" w:rsidR="00066602" w:rsidRPr="00922061" w:rsidRDefault="00066602" w:rsidP="00066602">
      <w:pPr>
        <w:pStyle w:val="ListParagraph"/>
        <w:numPr>
          <w:ilvl w:val="0"/>
          <w:numId w:val="3"/>
        </w:numPr>
        <w:tabs>
          <w:tab w:val="left" w:pos="1989"/>
        </w:tabs>
        <w:rPr>
          <w:rFonts w:ascii="Arial" w:hAnsi="Arial" w:cs="Arial"/>
          <w:color w:val="000000"/>
        </w:rPr>
      </w:pPr>
      <w:r w:rsidRPr="00922061">
        <w:rPr>
          <w:rFonts w:ascii="Arial" w:hAnsi="Arial" w:cs="Arial"/>
        </w:rPr>
        <w:t xml:space="preserve">The Medi-Cal Certification </w:t>
      </w:r>
      <w:r w:rsidRPr="00922061">
        <w:rPr>
          <w:rFonts w:ascii="Arial" w:hAnsi="Arial" w:cs="Arial"/>
          <w:i/>
        </w:rPr>
        <w:t xml:space="preserve">(see MHSUDS IN </w:t>
      </w:r>
      <w:hyperlink r:id="rId19" w:history="1">
        <w:r w:rsidRPr="00922061">
          <w:rPr>
            <w:rStyle w:val="Hyperlink"/>
            <w:rFonts w:ascii="Arial" w:eastAsia="Times New Roman" w:hAnsi="Arial" w:cs="Arial"/>
            <w:b/>
            <w:bCs/>
            <w:i/>
            <w:color w:val="003399"/>
          </w:rPr>
          <w:t>17-016</w:t>
        </w:r>
      </w:hyperlink>
      <w:r w:rsidRPr="00922061">
        <w:rPr>
          <w:rStyle w:val="Hyperlink"/>
          <w:rFonts w:ascii="Arial" w:eastAsia="Times New Roman" w:hAnsi="Arial" w:cs="Arial"/>
          <w:b/>
          <w:bCs/>
          <w:i/>
          <w:color w:val="003399"/>
        </w:rPr>
        <w:t xml:space="preserve"> </w:t>
      </w:r>
      <w:r w:rsidRPr="00922061">
        <w:rPr>
          <w:rFonts w:ascii="Arial" w:hAnsi="Arial" w:cs="Arial"/>
          <w:i/>
          <w:color w:val="000000"/>
        </w:rPr>
        <w:t xml:space="preserve">and </w:t>
      </w:r>
      <w:hyperlink r:id="rId20" w:history="1">
        <w:r w:rsidRPr="00922061">
          <w:rPr>
            <w:rStyle w:val="Hyperlink"/>
            <w:rFonts w:ascii="Arial" w:eastAsia="Times New Roman" w:hAnsi="Arial" w:cs="Arial"/>
            <w:i/>
            <w:color w:val="003399"/>
          </w:rPr>
          <w:t>Enclosure 1</w:t>
        </w:r>
      </w:hyperlink>
      <w:r w:rsidRPr="00922061">
        <w:rPr>
          <w:rFonts w:ascii="Arial" w:hAnsi="Arial" w:cs="Arial"/>
          <w:i/>
          <w:color w:val="000000"/>
        </w:rPr>
        <w:t>)</w:t>
      </w:r>
      <w:r w:rsidRPr="00922061">
        <w:rPr>
          <w:rFonts w:ascii="Arial" w:hAnsi="Arial" w:cs="Arial"/>
          <w:color w:val="000000"/>
        </w:rPr>
        <w:t xml:space="preserve"> has specific requirements, and inclu</w:t>
      </w:r>
      <w:r w:rsidR="00E068F9" w:rsidRPr="00922061">
        <w:rPr>
          <w:rFonts w:ascii="Arial" w:hAnsi="Arial" w:cs="Arial"/>
          <w:color w:val="000000"/>
        </w:rPr>
        <w:t>des a review of documents including</w:t>
      </w:r>
      <w:r w:rsidRPr="00922061">
        <w:rPr>
          <w:rFonts w:ascii="Arial" w:hAnsi="Arial" w:cs="Arial"/>
          <w:color w:val="000000"/>
        </w:rPr>
        <w:t xml:space="preserve"> Policy and Procedures, </w:t>
      </w:r>
      <w:r w:rsidR="00E068F9" w:rsidRPr="00922061">
        <w:rPr>
          <w:rFonts w:ascii="Arial" w:hAnsi="Arial" w:cs="Arial"/>
          <w:color w:val="000000"/>
        </w:rPr>
        <w:t>Fire Clearance, etc</w:t>
      </w:r>
      <w:r w:rsidRPr="00922061">
        <w:rPr>
          <w:rFonts w:ascii="Arial" w:hAnsi="Arial" w:cs="Arial"/>
          <w:color w:val="000000"/>
        </w:rPr>
        <w:t xml:space="preserve">., </w:t>
      </w:r>
      <w:r w:rsidR="00E068F9" w:rsidRPr="00922061">
        <w:rPr>
          <w:rFonts w:ascii="Arial" w:hAnsi="Arial" w:cs="Arial"/>
          <w:color w:val="000000"/>
        </w:rPr>
        <w:t xml:space="preserve">and a </w:t>
      </w:r>
      <w:r w:rsidRPr="00922061">
        <w:rPr>
          <w:rFonts w:ascii="Arial" w:hAnsi="Arial" w:cs="Arial"/>
          <w:color w:val="000000"/>
        </w:rPr>
        <w:t xml:space="preserve">Site Visit to ensure all requirements are met. </w:t>
      </w:r>
    </w:p>
    <w:p w14:paraId="0D9A80C8" w14:textId="1A061CD8" w:rsidR="006821D3" w:rsidRPr="00922061" w:rsidRDefault="00066602" w:rsidP="00066602">
      <w:pPr>
        <w:pStyle w:val="ListParagraph"/>
        <w:numPr>
          <w:ilvl w:val="0"/>
          <w:numId w:val="3"/>
        </w:numPr>
        <w:tabs>
          <w:tab w:val="left" w:pos="1989"/>
        </w:tabs>
        <w:rPr>
          <w:rFonts w:ascii="Arial" w:hAnsi="Arial" w:cs="Arial"/>
          <w:color w:val="000000"/>
        </w:rPr>
      </w:pPr>
      <w:r w:rsidRPr="00922061">
        <w:rPr>
          <w:rFonts w:ascii="Arial" w:hAnsi="Arial" w:cs="Arial"/>
          <w:color w:val="000000"/>
        </w:rPr>
        <w:t>Because of the extensive nature of the Medi-Cal Certification process, DHCS allows MHPs to work off of the 1</w:t>
      </w:r>
      <w:r w:rsidRPr="00922061">
        <w:rPr>
          <w:rFonts w:ascii="Arial" w:hAnsi="Arial" w:cs="Arial"/>
          <w:color w:val="000000"/>
          <w:vertAlign w:val="superscript"/>
        </w:rPr>
        <w:t>st</w:t>
      </w:r>
      <w:r w:rsidRPr="00922061">
        <w:rPr>
          <w:rFonts w:ascii="Arial" w:hAnsi="Arial" w:cs="Arial"/>
          <w:color w:val="000000"/>
        </w:rPr>
        <w:t xml:space="preserve"> or “host” county’s site visit approval/certification, which has been </w:t>
      </w:r>
      <w:r w:rsidRPr="00922061">
        <w:rPr>
          <w:rFonts w:ascii="Arial" w:hAnsi="Arial" w:cs="Arial"/>
          <w:i/>
          <w:color w:val="000000"/>
        </w:rPr>
        <w:t>lovingly</w:t>
      </w:r>
      <w:r w:rsidRPr="00922061">
        <w:rPr>
          <w:rFonts w:ascii="Arial" w:hAnsi="Arial" w:cs="Arial"/>
          <w:color w:val="000000"/>
        </w:rPr>
        <w:t xml:space="preserve"> referred to as </w:t>
      </w:r>
      <w:r w:rsidRPr="00922061">
        <w:rPr>
          <w:rFonts w:ascii="Arial" w:hAnsi="Arial" w:cs="Arial"/>
          <w:b/>
          <w:i/>
          <w:color w:val="000000"/>
        </w:rPr>
        <w:t>“piggybacking”.</w:t>
      </w:r>
    </w:p>
    <w:p w14:paraId="7B4B34AC" w14:textId="77777777" w:rsidR="006821D3" w:rsidRPr="00922061" w:rsidRDefault="006821D3" w:rsidP="00066602">
      <w:pPr>
        <w:tabs>
          <w:tab w:val="left" w:pos="1989"/>
        </w:tabs>
        <w:rPr>
          <w:rFonts w:ascii="Arial" w:hAnsi="Arial" w:cs="Arial"/>
        </w:rPr>
      </w:pPr>
    </w:p>
    <w:p w14:paraId="03826E8C" w14:textId="31B260BD" w:rsidR="006821D3" w:rsidRPr="00922061" w:rsidRDefault="006821D3" w:rsidP="006821D3">
      <w:pPr>
        <w:tabs>
          <w:tab w:val="left" w:pos="1989"/>
        </w:tabs>
        <w:rPr>
          <w:rFonts w:ascii="Arial" w:hAnsi="Arial" w:cs="Arial"/>
          <w:b/>
        </w:rPr>
      </w:pPr>
      <w:r w:rsidRPr="00922061">
        <w:rPr>
          <w:rFonts w:ascii="Arial" w:hAnsi="Arial" w:cs="Arial"/>
          <w:b/>
          <w:u w:val="single"/>
        </w:rPr>
        <w:t>Provider must pursue</w:t>
      </w:r>
      <w:r w:rsidR="00180CCD" w:rsidRPr="00922061">
        <w:rPr>
          <w:rFonts w:ascii="Arial" w:hAnsi="Arial" w:cs="Arial"/>
          <w:b/>
          <w:u w:val="single"/>
        </w:rPr>
        <w:t>:</w:t>
      </w:r>
      <w:r w:rsidRPr="00922061">
        <w:rPr>
          <w:rFonts w:ascii="Arial" w:hAnsi="Arial" w:cs="Arial"/>
          <w:b/>
        </w:rPr>
        <w:t xml:space="preserve"> </w:t>
      </w:r>
      <w:bookmarkStart w:id="0" w:name="_GoBack"/>
      <w:bookmarkEnd w:id="0"/>
    </w:p>
    <w:p w14:paraId="0C659681" w14:textId="77777777" w:rsidR="006821D3" w:rsidRPr="00922061" w:rsidRDefault="006821D3" w:rsidP="006821D3">
      <w:pPr>
        <w:pStyle w:val="ListParagraph"/>
        <w:numPr>
          <w:ilvl w:val="0"/>
          <w:numId w:val="6"/>
        </w:numPr>
        <w:tabs>
          <w:tab w:val="left" w:pos="1989"/>
        </w:tabs>
        <w:rPr>
          <w:rFonts w:ascii="Arial" w:hAnsi="Arial" w:cs="Arial"/>
        </w:rPr>
      </w:pPr>
      <w:r w:rsidRPr="00922061">
        <w:rPr>
          <w:rFonts w:ascii="Arial" w:hAnsi="Arial" w:cs="Arial"/>
        </w:rPr>
        <w:t>Program Approval</w:t>
      </w:r>
    </w:p>
    <w:p w14:paraId="6FA71A35" w14:textId="5AAA24CA" w:rsidR="00E068F9" w:rsidRPr="00922061" w:rsidRDefault="006821D3" w:rsidP="00E068F9">
      <w:pPr>
        <w:pStyle w:val="ListParagraph"/>
        <w:numPr>
          <w:ilvl w:val="0"/>
          <w:numId w:val="6"/>
        </w:numPr>
        <w:tabs>
          <w:tab w:val="left" w:pos="1989"/>
        </w:tabs>
        <w:rPr>
          <w:rFonts w:ascii="Arial" w:hAnsi="Arial" w:cs="Arial"/>
        </w:rPr>
      </w:pPr>
      <w:r w:rsidRPr="00922061">
        <w:rPr>
          <w:rFonts w:ascii="Arial" w:hAnsi="Arial" w:cs="Arial"/>
        </w:rPr>
        <w:t xml:space="preserve">Medi-Cal </w:t>
      </w:r>
      <w:r w:rsidR="00E068F9" w:rsidRPr="00922061">
        <w:rPr>
          <w:rFonts w:ascii="Arial" w:hAnsi="Arial" w:cs="Arial"/>
        </w:rPr>
        <w:t>C</w:t>
      </w:r>
      <w:r w:rsidRPr="00922061">
        <w:rPr>
          <w:rFonts w:ascii="Arial" w:hAnsi="Arial" w:cs="Arial"/>
        </w:rPr>
        <w:t>ertification</w:t>
      </w:r>
      <w:r w:rsidR="00890E7B" w:rsidRPr="00922061">
        <w:rPr>
          <w:rFonts w:ascii="Arial" w:hAnsi="Arial" w:cs="Arial"/>
        </w:rPr>
        <w:t xml:space="preserve">, which </w:t>
      </w:r>
      <w:r w:rsidR="00E068F9" w:rsidRPr="00922061">
        <w:rPr>
          <w:rFonts w:ascii="Arial" w:hAnsi="Arial" w:cs="Arial"/>
        </w:rPr>
        <w:t xml:space="preserve">includes: </w:t>
      </w:r>
    </w:p>
    <w:p w14:paraId="3F1413C9" w14:textId="26883381" w:rsidR="00E068F9" w:rsidRPr="00922061" w:rsidRDefault="00E068F9" w:rsidP="00E068F9">
      <w:pPr>
        <w:pStyle w:val="ListParagraph"/>
        <w:numPr>
          <w:ilvl w:val="1"/>
          <w:numId w:val="6"/>
        </w:numPr>
        <w:tabs>
          <w:tab w:val="left" w:pos="1989"/>
        </w:tabs>
        <w:rPr>
          <w:rFonts w:ascii="Arial" w:hAnsi="Arial" w:cs="Arial"/>
        </w:rPr>
      </w:pPr>
      <w:r w:rsidRPr="00922061">
        <w:rPr>
          <w:rFonts w:ascii="Arial" w:hAnsi="Arial" w:cs="Arial"/>
        </w:rPr>
        <w:t xml:space="preserve">NPI Agency number for STRTP site &amp; NPI Employee number for each employee providing SMHS billing Medi-Cal </w:t>
      </w:r>
    </w:p>
    <w:p w14:paraId="7B2A520C" w14:textId="423B87E3" w:rsidR="00E068F9" w:rsidRPr="00922061" w:rsidRDefault="00E068F9" w:rsidP="006821D3">
      <w:pPr>
        <w:pStyle w:val="ListParagraph"/>
        <w:numPr>
          <w:ilvl w:val="0"/>
          <w:numId w:val="6"/>
        </w:numPr>
        <w:tabs>
          <w:tab w:val="left" w:pos="1989"/>
        </w:tabs>
        <w:rPr>
          <w:rFonts w:ascii="Arial" w:hAnsi="Arial" w:cs="Arial"/>
        </w:rPr>
      </w:pPr>
      <w:r w:rsidRPr="00922061">
        <w:rPr>
          <w:rFonts w:ascii="Arial" w:hAnsi="Arial" w:cs="Arial"/>
        </w:rPr>
        <w:t>Medi-Cal Contract as an Organizational Provider for MHP</w:t>
      </w:r>
    </w:p>
    <w:p w14:paraId="227D64F8" w14:textId="4CA43E39" w:rsidR="00E068F9" w:rsidRPr="00922061" w:rsidRDefault="00E068F9" w:rsidP="00890E7B">
      <w:pPr>
        <w:tabs>
          <w:tab w:val="left" w:pos="1989"/>
        </w:tabs>
        <w:rPr>
          <w:rFonts w:ascii="Arial" w:hAnsi="Arial" w:cs="Arial"/>
        </w:rPr>
      </w:pPr>
      <w:r w:rsidRPr="00922061">
        <w:rPr>
          <w:rFonts w:ascii="Arial" w:hAnsi="Arial" w:cs="Arial"/>
        </w:rPr>
        <w:t>Time Frame for Process:</w:t>
      </w:r>
    </w:p>
    <w:p w14:paraId="3750E8FE" w14:textId="6CD4630B" w:rsidR="00E068F9" w:rsidRPr="00922061" w:rsidRDefault="00E068F9" w:rsidP="00890E7B">
      <w:pPr>
        <w:pStyle w:val="ListParagraph"/>
        <w:numPr>
          <w:ilvl w:val="0"/>
          <w:numId w:val="6"/>
        </w:numPr>
        <w:tabs>
          <w:tab w:val="left" w:pos="1989"/>
        </w:tabs>
        <w:rPr>
          <w:rFonts w:ascii="Arial" w:hAnsi="Arial" w:cs="Arial"/>
        </w:rPr>
      </w:pPr>
      <w:r w:rsidRPr="00922061">
        <w:rPr>
          <w:rFonts w:ascii="Arial" w:hAnsi="Arial" w:cs="Arial"/>
        </w:rPr>
        <w:t>C</w:t>
      </w:r>
      <w:r w:rsidR="006821D3" w:rsidRPr="00922061">
        <w:rPr>
          <w:rFonts w:ascii="Arial" w:hAnsi="Arial" w:cs="Arial"/>
        </w:rPr>
        <w:t xml:space="preserve">ould take 3-6 months </w:t>
      </w:r>
      <w:r w:rsidRPr="00922061">
        <w:rPr>
          <w:rFonts w:ascii="Arial" w:hAnsi="Arial" w:cs="Arial"/>
        </w:rPr>
        <w:t>from start to finish—</w:t>
      </w:r>
      <w:r w:rsidR="006821D3" w:rsidRPr="00922061">
        <w:rPr>
          <w:rFonts w:ascii="Arial" w:hAnsi="Arial" w:cs="Arial"/>
        </w:rPr>
        <w:t xml:space="preserve">for </w:t>
      </w:r>
      <w:r w:rsidRPr="00922061">
        <w:rPr>
          <w:rFonts w:ascii="Arial" w:hAnsi="Arial" w:cs="Arial"/>
        </w:rPr>
        <w:t>those with an existing contract to gain contract update &amp; renewal</w:t>
      </w:r>
    </w:p>
    <w:p w14:paraId="6EE5B71D" w14:textId="5EBA6DC8" w:rsidR="00066602" w:rsidRPr="00922061" w:rsidRDefault="00E068F9" w:rsidP="00890E7B">
      <w:pPr>
        <w:pStyle w:val="ListParagraph"/>
        <w:numPr>
          <w:ilvl w:val="0"/>
          <w:numId w:val="6"/>
        </w:numPr>
        <w:tabs>
          <w:tab w:val="left" w:pos="1989"/>
        </w:tabs>
        <w:rPr>
          <w:rFonts w:ascii="Arial" w:hAnsi="Arial" w:cs="Arial"/>
        </w:rPr>
      </w:pPr>
      <w:r w:rsidRPr="00922061">
        <w:rPr>
          <w:rFonts w:ascii="Arial" w:hAnsi="Arial" w:cs="Arial"/>
        </w:rPr>
        <w:t>Could take at least 6 months, maybe 12,</w:t>
      </w:r>
      <w:r w:rsidR="006821D3" w:rsidRPr="00922061">
        <w:rPr>
          <w:rFonts w:ascii="Arial" w:hAnsi="Arial" w:cs="Arial"/>
        </w:rPr>
        <w:t xml:space="preserve"> if</w:t>
      </w:r>
      <w:r w:rsidRPr="00922061">
        <w:rPr>
          <w:rFonts w:ascii="Arial" w:hAnsi="Arial" w:cs="Arial"/>
        </w:rPr>
        <w:t xml:space="preserve"> </w:t>
      </w:r>
      <w:r w:rsidR="00BF2F7A" w:rsidRPr="00922061">
        <w:rPr>
          <w:rFonts w:ascii="Arial" w:hAnsi="Arial" w:cs="Arial"/>
        </w:rPr>
        <w:t>entity</w:t>
      </w:r>
      <w:r w:rsidRPr="00922061">
        <w:rPr>
          <w:rFonts w:ascii="Arial" w:hAnsi="Arial" w:cs="Arial"/>
        </w:rPr>
        <w:t xml:space="preserve"> is</w:t>
      </w:r>
      <w:r w:rsidR="006821D3" w:rsidRPr="00922061">
        <w:rPr>
          <w:rFonts w:ascii="Arial" w:hAnsi="Arial" w:cs="Arial"/>
        </w:rPr>
        <w:t xml:space="preserve"> </w:t>
      </w:r>
      <w:r w:rsidR="00BF2F7A" w:rsidRPr="00922061">
        <w:rPr>
          <w:rFonts w:ascii="Arial" w:hAnsi="Arial" w:cs="Arial"/>
        </w:rPr>
        <w:t>new to Medi-Cal Contracting as an</w:t>
      </w:r>
      <w:r w:rsidR="006821D3" w:rsidRPr="00922061">
        <w:rPr>
          <w:rFonts w:ascii="Arial" w:hAnsi="Arial" w:cs="Arial"/>
        </w:rPr>
        <w:t xml:space="preserve"> </w:t>
      </w:r>
      <w:r w:rsidRPr="00922061">
        <w:rPr>
          <w:rFonts w:ascii="Arial" w:hAnsi="Arial" w:cs="Arial"/>
        </w:rPr>
        <w:t>Organizational P</w:t>
      </w:r>
      <w:r w:rsidR="006821D3" w:rsidRPr="00922061">
        <w:rPr>
          <w:rFonts w:ascii="Arial" w:hAnsi="Arial" w:cs="Arial"/>
        </w:rPr>
        <w:t xml:space="preserve">rovider </w:t>
      </w:r>
    </w:p>
    <w:sectPr w:rsidR="00066602" w:rsidRPr="00922061" w:rsidSect="00BD3283">
      <w:headerReference w:type="default" r:id="rId21"/>
      <w:footerReference w:type="default" r:id="rId22"/>
      <w:pgSz w:w="15840" w:h="12240" w:orient="landscape"/>
      <w:pgMar w:top="144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FD9CE" w14:textId="77777777" w:rsidR="00890E7B" w:rsidRDefault="00890E7B" w:rsidP="00BD3283">
      <w:r>
        <w:separator/>
      </w:r>
    </w:p>
  </w:endnote>
  <w:endnote w:type="continuationSeparator" w:id="0">
    <w:p w14:paraId="6C9AE4BA" w14:textId="77777777" w:rsidR="00890E7B" w:rsidRDefault="00890E7B" w:rsidP="00BD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90F5F" w14:textId="15D573C7" w:rsidR="00890E7B" w:rsidRPr="00895EB7" w:rsidRDefault="00890E7B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CBHDA updated 4-2018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95EB7">
      <w:rPr>
        <w:rFonts w:ascii="Arial" w:hAnsi="Arial" w:cs="Arial"/>
        <w:sz w:val="20"/>
        <w:szCs w:val="20"/>
      </w:rPr>
      <w:t xml:space="preserve">Page </w:t>
    </w:r>
    <w:r w:rsidRPr="00895EB7">
      <w:rPr>
        <w:rFonts w:ascii="Arial" w:hAnsi="Arial" w:cs="Arial"/>
        <w:sz w:val="20"/>
        <w:szCs w:val="20"/>
      </w:rPr>
      <w:fldChar w:fldCharType="begin"/>
    </w:r>
    <w:r w:rsidRPr="00895EB7">
      <w:rPr>
        <w:rFonts w:ascii="Arial" w:hAnsi="Arial" w:cs="Arial"/>
        <w:sz w:val="20"/>
        <w:szCs w:val="20"/>
      </w:rPr>
      <w:instrText xml:space="preserve"> PAGE </w:instrText>
    </w:r>
    <w:r w:rsidRPr="00895EB7">
      <w:rPr>
        <w:rFonts w:ascii="Arial" w:hAnsi="Arial" w:cs="Arial"/>
        <w:sz w:val="20"/>
        <w:szCs w:val="20"/>
      </w:rPr>
      <w:fldChar w:fldCharType="separate"/>
    </w:r>
    <w:r w:rsidR="00883EC2">
      <w:rPr>
        <w:rFonts w:ascii="Arial" w:hAnsi="Arial" w:cs="Arial"/>
        <w:noProof/>
        <w:sz w:val="20"/>
        <w:szCs w:val="20"/>
      </w:rPr>
      <w:t>1</w:t>
    </w:r>
    <w:r w:rsidRPr="00895EB7">
      <w:rPr>
        <w:rFonts w:ascii="Arial" w:hAnsi="Arial" w:cs="Arial"/>
        <w:sz w:val="20"/>
        <w:szCs w:val="20"/>
      </w:rPr>
      <w:fldChar w:fldCharType="end"/>
    </w:r>
    <w:r w:rsidRPr="00895EB7">
      <w:rPr>
        <w:rFonts w:ascii="Arial" w:hAnsi="Arial" w:cs="Arial"/>
        <w:sz w:val="20"/>
        <w:szCs w:val="20"/>
      </w:rPr>
      <w:t xml:space="preserve"> of </w:t>
    </w:r>
    <w:r w:rsidRPr="00895EB7">
      <w:rPr>
        <w:rFonts w:ascii="Arial" w:hAnsi="Arial" w:cs="Arial"/>
        <w:sz w:val="20"/>
        <w:szCs w:val="20"/>
      </w:rPr>
      <w:fldChar w:fldCharType="begin"/>
    </w:r>
    <w:r w:rsidRPr="00895EB7">
      <w:rPr>
        <w:rFonts w:ascii="Arial" w:hAnsi="Arial" w:cs="Arial"/>
        <w:sz w:val="20"/>
        <w:szCs w:val="20"/>
      </w:rPr>
      <w:instrText xml:space="preserve"> NUMPAGES </w:instrText>
    </w:r>
    <w:r w:rsidRPr="00895EB7">
      <w:rPr>
        <w:rFonts w:ascii="Arial" w:hAnsi="Arial" w:cs="Arial"/>
        <w:sz w:val="20"/>
        <w:szCs w:val="20"/>
      </w:rPr>
      <w:fldChar w:fldCharType="separate"/>
    </w:r>
    <w:r w:rsidR="00883EC2">
      <w:rPr>
        <w:rFonts w:ascii="Arial" w:hAnsi="Arial" w:cs="Arial"/>
        <w:noProof/>
        <w:sz w:val="20"/>
        <w:szCs w:val="20"/>
      </w:rPr>
      <w:t>2</w:t>
    </w:r>
    <w:r w:rsidRPr="00895EB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97FD6" w14:textId="77777777" w:rsidR="00890E7B" w:rsidRDefault="00890E7B" w:rsidP="00BD3283">
      <w:r>
        <w:separator/>
      </w:r>
    </w:p>
  </w:footnote>
  <w:footnote w:type="continuationSeparator" w:id="0">
    <w:p w14:paraId="7B8C8658" w14:textId="77777777" w:rsidR="00890E7B" w:rsidRDefault="00890E7B" w:rsidP="00BD328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A9855" w14:textId="2030F4DB" w:rsidR="00890E7B" w:rsidRDefault="00890E7B" w:rsidP="005F0F62">
    <w:pPr>
      <w:pStyle w:val="Header"/>
      <w:jc w:val="center"/>
      <w:rPr>
        <w:rFonts w:ascii="Arial" w:hAnsi="Arial" w:cs="Arial"/>
        <w:b/>
        <w:sz w:val="32"/>
        <w:szCs w:val="32"/>
      </w:rPr>
    </w:pPr>
    <w:r w:rsidRPr="00A35DE1">
      <w:rPr>
        <w:rFonts w:ascii="Arial" w:hAnsi="Arial" w:cs="Arial"/>
        <w:b/>
        <w:sz w:val="32"/>
        <w:szCs w:val="32"/>
      </w:rPr>
      <w:t>STRTP Process for</w:t>
    </w:r>
    <w:r>
      <w:rPr>
        <w:rFonts w:ascii="Arial" w:hAnsi="Arial" w:cs="Arial"/>
        <w:b/>
        <w:sz w:val="32"/>
        <w:szCs w:val="32"/>
      </w:rPr>
      <w:t>:</w:t>
    </w:r>
    <w:r w:rsidRPr="00A35DE1">
      <w:rPr>
        <w:rFonts w:ascii="Arial" w:hAnsi="Arial" w:cs="Arial"/>
        <w:b/>
        <w:sz w:val="32"/>
        <w:szCs w:val="32"/>
      </w:rPr>
      <w:t xml:space="preserve"> </w:t>
    </w:r>
  </w:p>
  <w:p w14:paraId="708FB9EB" w14:textId="003CD61A" w:rsidR="00890E7B" w:rsidRDefault="00890E7B" w:rsidP="000D4886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County Support, </w:t>
    </w:r>
    <w:r w:rsidRPr="00A35DE1">
      <w:rPr>
        <w:rFonts w:ascii="Arial" w:hAnsi="Arial" w:cs="Arial"/>
        <w:b/>
        <w:sz w:val="32"/>
        <w:szCs w:val="32"/>
      </w:rPr>
      <w:t xml:space="preserve">Licensure, </w:t>
    </w:r>
    <w:r>
      <w:rPr>
        <w:rFonts w:ascii="Arial" w:hAnsi="Arial" w:cs="Arial"/>
        <w:b/>
        <w:sz w:val="32"/>
        <w:szCs w:val="32"/>
      </w:rPr>
      <w:t xml:space="preserve">Accreditation </w:t>
    </w:r>
  </w:p>
  <w:p w14:paraId="506E7877" w14:textId="4B5D1616" w:rsidR="00890E7B" w:rsidRPr="00A35DE1" w:rsidRDefault="00890E7B" w:rsidP="000D4886">
    <w:pPr>
      <w:pStyle w:val="Header"/>
      <w:jc w:val="center"/>
      <w:rPr>
        <w:rFonts w:ascii="Arial" w:hAnsi="Arial" w:cs="Arial"/>
        <w:b/>
        <w:sz w:val="32"/>
        <w:szCs w:val="32"/>
      </w:rPr>
    </w:pPr>
    <w:r w:rsidRPr="00A35DE1">
      <w:rPr>
        <w:rFonts w:ascii="Arial" w:hAnsi="Arial" w:cs="Arial"/>
        <w:b/>
        <w:sz w:val="32"/>
        <w:szCs w:val="32"/>
      </w:rPr>
      <w:t>Program Approval, Medi-Cal Certification</w:t>
    </w:r>
    <w:r>
      <w:rPr>
        <w:rFonts w:ascii="Arial" w:hAnsi="Arial" w:cs="Arial"/>
        <w:b/>
        <w:sz w:val="32"/>
        <w:szCs w:val="32"/>
      </w:rPr>
      <w:t xml:space="preserve"> &amp; Organizational Provider Contract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921CD"/>
    <w:multiLevelType w:val="hybridMultilevel"/>
    <w:tmpl w:val="D9D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E3755"/>
    <w:multiLevelType w:val="hybridMultilevel"/>
    <w:tmpl w:val="11D68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B4586"/>
    <w:multiLevelType w:val="hybridMultilevel"/>
    <w:tmpl w:val="E81E7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042A7"/>
    <w:multiLevelType w:val="multilevel"/>
    <w:tmpl w:val="99B4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C97D2D"/>
    <w:multiLevelType w:val="hybridMultilevel"/>
    <w:tmpl w:val="0F381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067E3"/>
    <w:multiLevelType w:val="hybridMultilevel"/>
    <w:tmpl w:val="8B12B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2C6706"/>
    <w:multiLevelType w:val="multilevel"/>
    <w:tmpl w:val="19B20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F2"/>
    <w:rsid w:val="00041AB9"/>
    <w:rsid w:val="00066602"/>
    <w:rsid w:val="0008179C"/>
    <w:rsid w:val="000D4886"/>
    <w:rsid w:val="00150389"/>
    <w:rsid w:val="00163414"/>
    <w:rsid w:val="00180CCD"/>
    <w:rsid w:val="00181966"/>
    <w:rsid w:val="001A0641"/>
    <w:rsid w:val="001B4665"/>
    <w:rsid w:val="00281864"/>
    <w:rsid w:val="002B6EB0"/>
    <w:rsid w:val="00311BC8"/>
    <w:rsid w:val="00342096"/>
    <w:rsid w:val="00391D45"/>
    <w:rsid w:val="003C3FD4"/>
    <w:rsid w:val="0048719B"/>
    <w:rsid w:val="004A5BE9"/>
    <w:rsid w:val="004E4BCE"/>
    <w:rsid w:val="00504A18"/>
    <w:rsid w:val="0050565F"/>
    <w:rsid w:val="00522921"/>
    <w:rsid w:val="005343FC"/>
    <w:rsid w:val="005509A7"/>
    <w:rsid w:val="0055450E"/>
    <w:rsid w:val="00566755"/>
    <w:rsid w:val="005D67A4"/>
    <w:rsid w:val="005F0F62"/>
    <w:rsid w:val="0062597E"/>
    <w:rsid w:val="006821D3"/>
    <w:rsid w:val="006F302F"/>
    <w:rsid w:val="006F3D45"/>
    <w:rsid w:val="00721BE3"/>
    <w:rsid w:val="0073248F"/>
    <w:rsid w:val="0074370C"/>
    <w:rsid w:val="00744E7A"/>
    <w:rsid w:val="007514FF"/>
    <w:rsid w:val="007E1B25"/>
    <w:rsid w:val="00813F14"/>
    <w:rsid w:val="008154DE"/>
    <w:rsid w:val="00820B69"/>
    <w:rsid w:val="00866F43"/>
    <w:rsid w:val="00874F9D"/>
    <w:rsid w:val="00883EC2"/>
    <w:rsid w:val="008858B9"/>
    <w:rsid w:val="00890E7B"/>
    <w:rsid w:val="00895EB7"/>
    <w:rsid w:val="008A0543"/>
    <w:rsid w:val="00905E07"/>
    <w:rsid w:val="009129F2"/>
    <w:rsid w:val="00921E06"/>
    <w:rsid w:val="00922061"/>
    <w:rsid w:val="009313F3"/>
    <w:rsid w:val="00A20FF3"/>
    <w:rsid w:val="00A35DE1"/>
    <w:rsid w:val="00A662AF"/>
    <w:rsid w:val="00BD3283"/>
    <w:rsid w:val="00BF2F7A"/>
    <w:rsid w:val="00BF3880"/>
    <w:rsid w:val="00C05062"/>
    <w:rsid w:val="00C438AA"/>
    <w:rsid w:val="00C9346B"/>
    <w:rsid w:val="00CC1FA3"/>
    <w:rsid w:val="00CD48A6"/>
    <w:rsid w:val="00D679E6"/>
    <w:rsid w:val="00D73071"/>
    <w:rsid w:val="00D91333"/>
    <w:rsid w:val="00E068F9"/>
    <w:rsid w:val="00E90A38"/>
    <w:rsid w:val="00EB190F"/>
    <w:rsid w:val="00F45DD8"/>
    <w:rsid w:val="00F6368D"/>
    <w:rsid w:val="00FA23E9"/>
    <w:rsid w:val="00FA3A6F"/>
    <w:rsid w:val="00FB37B3"/>
    <w:rsid w:val="00FC4B45"/>
    <w:rsid w:val="00FF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8929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9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9F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D32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32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283"/>
  </w:style>
  <w:style w:type="paragraph" w:styleId="Footer">
    <w:name w:val="footer"/>
    <w:basedOn w:val="Normal"/>
    <w:link w:val="FooterChar"/>
    <w:uiPriority w:val="99"/>
    <w:unhideWhenUsed/>
    <w:rsid w:val="00BD32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283"/>
  </w:style>
  <w:style w:type="character" w:styleId="Hyperlink">
    <w:name w:val="Hyperlink"/>
    <w:basedOn w:val="DefaultParagraphFont"/>
    <w:uiPriority w:val="99"/>
    <w:unhideWhenUsed/>
    <w:rsid w:val="0052292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35DE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A054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11BC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9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9F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D32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32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283"/>
  </w:style>
  <w:style w:type="paragraph" w:styleId="Footer">
    <w:name w:val="footer"/>
    <w:basedOn w:val="Normal"/>
    <w:link w:val="FooterChar"/>
    <w:uiPriority w:val="99"/>
    <w:unhideWhenUsed/>
    <w:rsid w:val="00BD32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283"/>
  </w:style>
  <w:style w:type="character" w:styleId="Hyperlink">
    <w:name w:val="Hyperlink"/>
    <w:basedOn w:val="DefaultParagraphFont"/>
    <w:uiPriority w:val="99"/>
    <w:unhideWhenUsed/>
    <w:rsid w:val="0052292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35DE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A054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11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Layout" Target="diagrams/layout1.xml"/><Relationship Id="rId20" Type="http://schemas.openxmlformats.org/officeDocument/2006/relationships/hyperlink" Target="http://www.dhcs.ca.gov/services/MH/Documents/PPQA%20Pages/Interim_Protocol_for_STRTP_Mental_Health%20_Approval.pdf" TargetMode="External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1" Type="http://schemas.openxmlformats.org/officeDocument/2006/relationships/diagramColors" Target="diagrams/colors1.xml"/><Relationship Id="rId12" Type="http://schemas.microsoft.com/office/2007/relationships/diagramDrawing" Target="diagrams/drawing1.xml"/><Relationship Id="rId13" Type="http://schemas.openxmlformats.org/officeDocument/2006/relationships/hyperlink" Target="http://www.cdss.ca.gov/cdssweb/entres/pdf/CCR/STRTPPlanOfOperationProgramStatement.pdf" TargetMode="External"/><Relationship Id="rId14" Type="http://schemas.openxmlformats.org/officeDocument/2006/relationships/hyperlink" Target="http://www.cdss.ca.gov/Portals/9/STRTP%20Plan%20of%20Operation%20and%20Program%20Statement%20Review%20Tool.pdf?ver=2017-09-03-131214-803" TargetMode="External"/><Relationship Id="rId15" Type="http://schemas.openxmlformats.org/officeDocument/2006/relationships/hyperlink" Target="http://www.dhcs.ca.gov/services/MH/Documents/PPQA%20Pages/MHSUDS_Information_Notice_17-016_STRTP.pdf" TargetMode="External"/><Relationship Id="rId16" Type="http://schemas.openxmlformats.org/officeDocument/2006/relationships/hyperlink" Target="http://www.dhcs.ca.gov/services/MH/Documents/PPQA%20Pages/Interim_Protocol_for_STRTP_Mental_Health%20_Approval.pdf" TargetMode="External"/><Relationship Id="rId17" Type="http://schemas.openxmlformats.org/officeDocument/2006/relationships/hyperlink" Target="http://www.dhcs.ca.gov/services/MH/Documents/PPQA%20Pages/DHCS-3131_STRTP_Mental_Health_Program_Approval_Application_Form.pdf" TargetMode="External"/><Relationship Id="rId18" Type="http://schemas.openxmlformats.org/officeDocument/2006/relationships/hyperlink" Target="http://www.dhcs.ca.gov/services/MH/Documents/PPQA%20Pages/Interim_STRTP_Mental_Health_Regulations_Draft.pdf" TargetMode="External"/><Relationship Id="rId19" Type="http://schemas.openxmlformats.org/officeDocument/2006/relationships/hyperlink" Target="http://www.dhcs.ca.gov/services/MH/Documents/PPQA%20Pages/MHSUDS_Information_Notice_17-016_STRTP.pdf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6B816A-0F3B-574E-8027-2035502A91C4}" type="doc">
      <dgm:prSet loTypeId="urn:microsoft.com/office/officeart/2005/8/layout/hProcess6" loCatId="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F5EE8F6-A836-234A-8DA9-0E791C8DD8E1}">
      <dgm:prSet phldrT="[Text]" custT="1"/>
      <dgm:spPr/>
      <dgm:t>
        <a:bodyPr/>
        <a:lstStyle/>
        <a:p>
          <a:r>
            <a:rPr lang="en-US" sz="1000" b="1"/>
            <a:t>Provider Submits Program </a:t>
          </a:r>
          <a:r>
            <a:rPr lang="en-US" sz="1000" b="1" u="none"/>
            <a:t>Statement to Host County</a:t>
          </a:r>
        </a:p>
      </dgm:t>
    </dgm:pt>
    <dgm:pt modelId="{79F573E3-A327-8540-8B73-DF4CC1B94374}" type="parTrans" cxnId="{770454EF-82CE-E548-9A67-A94B01D6E06A}">
      <dgm:prSet/>
      <dgm:spPr/>
      <dgm:t>
        <a:bodyPr/>
        <a:lstStyle/>
        <a:p>
          <a:endParaRPr lang="en-US"/>
        </a:p>
      </dgm:t>
    </dgm:pt>
    <dgm:pt modelId="{E3954B62-6C4D-F441-A384-106DCF738FB5}" type="sibTrans" cxnId="{770454EF-82CE-E548-9A67-A94B01D6E06A}">
      <dgm:prSet/>
      <dgm:spPr/>
      <dgm:t>
        <a:bodyPr/>
        <a:lstStyle/>
        <a:p>
          <a:endParaRPr lang="en-US"/>
        </a:p>
      </dgm:t>
    </dgm:pt>
    <dgm:pt modelId="{D7A31A67-41F1-EF4A-9BFC-768DE8A0882B}">
      <dgm:prSet phldrT="[Text]" custT="1"/>
      <dgm:spPr/>
      <dgm:t>
        <a:bodyPr/>
        <a:lstStyle/>
        <a:p>
          <a:r>
            <a:rPr lang="en-US" sz="1000" b="1"/>
            <a:t>CWS/JJ/MHP </a:t>
          </a:r>
          <a:r>
            <a:rPr lang="en-US" sz="1000" b="0"/>
            <a:t>Reviews/Signs Letter of Support</a:t>
          </a:r>
        </a:p>
      </dgm:t>
    </dgm:pt>
    <dgm:pt modelId="{8043731E-A8E1-A448-A208-04927F590469}" type="parTrans" cxnId="{688DE8A0-70E3-AA4D-BC9D-4D1A1C19C421}">
      <dgm:prSet/>
      <dgm:spPr/>
      <dgm:t>
        <a:bodyPr/>
        <a:lstStyle/>
        <a:p>
          <a:endParaRPr lang="en-US"/>
        </a:p>
      </dgm:t>
    </dgm:pt>
    <dgm:pt modelId="{4439F553-8540-6047-90A7-6E2C6129F361}" type="sibTrans" cxnId="{688DE8A0-70E3-AA4D-BC9D-4D1A1C19C421}">
      <dgm:prSet/>
      <dgm:spPr/>
      <dgm:t>
        <a:bodyPr/>
        <a:lstStyle/>
        <a:p>
          <a:endParaRPr lang="en-US"/>
        </a:p>
      </dgm:t>
    </dgm:pt>
    <dgm:pt modelId="{1A2661F7-8ACF-EB46-97A3-008F173F8C9F}">
      <dgm:prSet phldrT="[Text]" custT="1"/>
      <dgm:spPr/>
      <dgm:t>
        <a:bodyPr/>
        <a:lstStyle/>
        <a:p>
          <a:r>
            <a:rPr lang="en-US" sz="1000" b="1"/>
            <a:t>Provider </a:t>
          </a:r>
          <a:r>
            <a:rPr lang="en-US" sz="1000" b="0"/>
            <a:t>Submits Program Statememt &amp; Accreditation Applcation to      CDSS-CCL</a:t>
          </a:r>
        </a:p>
      </dgm:t>
    </dgm:pt>
    <dgm:pt modelId="{4EE46875-563C-614F-B552-55C671A25F7A}" type="parTrans" cxnId="{2C80BCF6-D687-EE46-8819-1DC8A3438D8F}">
      <dgm:prSet/>
      <dgm:spPr/>
      <dgm:t>
        <a:bodyPr/>
        <a:lstStyle/>
        <a:p>
          <a:endParaRPr lang="en-US"/>
        </a:p>
      </dgm:t>
    </dgm:pt>
    <dgm:pt modelId="{0265B36E-C530-8648-890E-4EC3461A7266}" type="sibTrans" cxnId="{2C80BCF6-D687-EE46-8819-1DC8A3438D8F}">
      <dgm:prSet/>
      <dgm:spPr/>
      <dgm:t>
        <a:bodyPr/>
        <a:lstStyle/>
        <a:p>
          <a:endParaRPr lang="en-US"/>
        </a:p>
      </dgm:t>
    </dgm:pt>
    <dgm:pt modelId="{2164117E-74EA-E143-B12E-B96AB4B1B521}">
      <dgm:prSet phldrT="[Text]" custT="1"/>
      <dgm:spPr/>
      <dgm:t>
        <a:bodyPr/>
        <a:lstStyle/>
        <a:p>
          <a:r>
            <a:rPr lang="en-US" sz="1000" b="1"/>
            <a:t>Provider Licensed as STRTP</a:t>
          </a:r>
        </a:p>
        <a:p>
          <a:r>
            <a:rPr lang="en-US" sz="1000" b="1"/>
            <a:t>Date of CCL Letter Starts: </a:t>
          </a:r>
        </a:p>
        <a:p>
          <a:r>
            <a:rPr lang="en-US" sz="1000" b="1"/>
            <a:t>-12mo Contract Clock &amp; </a:t>
          </a:r>
        </a:p>
        <a:p>
          <a:r>
            <a:rPr lang="en-US" sz="1000" b="1"/>
            <a:t>-24mo clock for Accreditation</a:t>
          </a:r>
        </a:p>
      </dgm:t>
    </dgm:pt>
    <dgm:pt modelId="{F7A0E9F0-3214-0245-B525-6C68F6DB5FF7}" type="parTrans" cxnId="{6AE13EF9-CD29-A042-9FBF-5E9FE157B573}">
      <dgm:prSet/>
      <dgm:spPr/>
      <dgm:t>
        <a:bodyPr/>
        <a:lstStyle/>
        <a:p>
          <a:endParaRPr lang="en-US"/>
        </a:p>
      </dgm:t>
    </dgm:pt>
    <dgm:pt modelId="{89E0D957-D12F-9F47-BE83-7280C6D0FE0D}" type="sibTrans" cxnId="{6AE13EF9-CD29-A042-9FBF-5E9FE157B573}">
      <dgm:prSet/>
      <dgm:spPr/>
      <dgm:t>
        <a:bodyPr/>
        <a:lstStyle/>
        <a:p>
          <a:endParaRPr lang="en-US"/>
        </a:p>
      </dgm:t>
    </dgm:pt>
    <dgm:pt modelId="{0084D555-3306-EF4D-B626-E06DCDDB74B5}">
      <dgm:prSet phldrT="[Text]" custT="1"/>
      <dgm:spPr/>
      <dgm:t>
        <a:bodyPr/>
        <a:lstStyle/>
        <a:p>
          <a:r>
            <a:rPr lang="en-US" sz="1000" b="1"/>
            <a:t>Provider </a:t>
          </a:r>
          <a:r>
            <a:rPr lang="en-US" sz="1000" b="0"/>
            <a:t>Submits </a:t>
          </a:r>
          <a:r>
            <a:rPr lang="en-US" sz="1000" b="0" i="1"/>
            <a:t>Application for Mental Health Program Approval</a:t>
          </a:r>
          <a:r>
            <a:rPr lang="en-US" sz="1000" b="1" i="1"/>
            <a:t> </a:t>
          </a:r>
          <a:r>
            <a:rPr lang="en-US" sz="1000" b="0"/>
            <a:t>to DHCS &amp; each MHP where each Site is located</a:t>
          </a:r>
        </a:p>
      </dgm:t>
    </dgm:pt>
    <dgm:pt modelId="{9B3E6A35-F222-5448-A8B0-961867763B3F}" type="parTrans" cxnId="{B27C3951-6113-1A4F-8F22-6859384ABC70}">
      <dgm:prSet/>
      <dgm:spPr/>
      <dgm:t>
        <a:bodyPr/>
        <a:lstStyle/>
        <a:p>
          <a:endParaRPr lang="en-US"/>
        </a:p>
      </dgm:t>
    </dgm:pt>
    <dgm:pt modelId="{BB1D78C3-3344-5849-992F-7166FD6181CE}" type="sibTrans" cxnId="{B27C3951-6113-1A4F-8F22-6859384ABC70}">
      <dgm:prSet/>
      <dgm:spPr/>
      <dgm:t>
        <a:bodyPr/>
        <a:lstStyle/>
        <a:p>
          <a:endParaRPr lang="en-US"/>
        </a:p>
      </dgm:t>
    </dgm:pt>
    <dgm:pt modelId="{837221DA-C7BF-D248-8A9B-EE355EEB5CFD}">
      <dgm:prSet phldrT="[Text]" custT="1"/>
      <dgm:spPr/>
      <dgm:t>
        <a:bodyPr/>
        <a:lstStyle/>
        <a:p>
          <a:r>
            <a:rPr lang="en-US" sz="1000" b="1"/>
            <a:t>MHP </a:t>
          </a:r>
          <a:r>
            <a:rPr lang="en-US" sz="1000" b="0" i="1"/>
            <a:t>Accepts or Declines </a:t>
          </a:r>
          <a:r>
            <a:rPr lang="en-US" sz="1000" b="0" i="0"/>
            <a:t>DHCS </a:t>
          </a:r>
          <a:r>
            <a:rPr lang="en-US" sz="1000" b="0"/>
            <a:t>Delegation of Program Approval for all STRTPs in Co Borders</a:t>
          </a:r>
        </a:p>
      </dgm:t>
    </dgm:pt>
    <dgm:pt modelId="{20303FA5-DFFF-824E-AC4C-CCAECE4B141C}" type="parTrans" cxnId="{4269E052-1614-2F40-AC4D-BB2C36248A9C}">
      <dgm:prSet/>
      <dgm:spPr/>
      <dgm:t>
        <a:bodyPr/>
        <a:lstStyle/>
        <a:p>
          <a:endParaRPr lang="en-US"/>
        </a:p>
      </dgm:t>
    </dgm:pt>
    <dgm:pt modelId="{E80D7ECE-D38A-204B-92C2-4CFBF19E916B}" type="sibTrans" cxnId="{4269E052-1614-2F40-AC4D-BB2C36248A9C}">
      <dgm:prSet/>
      <dgm:spPr/>
      <dgm:t>
        <a:bodyPr/>
        <a:lstStyle/>
        <a:p>
          <a:endParaRPr lang="en-US"/>
        </a:p>
      </dgm:t>
    </dgm:pt>
    <dgm:pt modelId="{B0ACD790-D043-0445-8946-6BCFAF5B4D0F}">
      <dgm:prSet phldrT="[Text]" custT="1"/>
      <dgm:spPr/>
      <dgm:t>
        <a:bodyPr/>
        <a:lstStyle/>
        <a:p>
          <a:r>
            <a:rPr lang="en-US" sz="1000" b="1"/>
            <a:t>MHP or DHCS conducts Program </a:t>
          </a:r>
          <a:r>
            <a:rPr lang="en-US" sz="1000" b="1" u="none"/>
            <a:t>Approval</a:t>
          </a:r>
        </a:p>
      </dgm:t>
    </dgm:pt>
    <dgm:pt modelId="{6A1B0BD7-AE47-E947-AEC9-C282918C3ECA}" type="parTrans" cxnId="{A4FB2E63-622D-A748-BFD5-83D4DC30EB97}">
      <dgm:prSet/>
      <dgm:spPr/>
      <dgm:t>
        <a:bodyPr/>
        <a:lstStyle/>
        <a:p>
          <a:endParaRPr lang="en-US"/>
        </a:p>
      </dgm:t>
    </dgm:pt>
    <dgm:pt modelId="{F1E76599-93D9-7E4C-A4E2-C53FF60A9099}" type="sibTrans" cxnId="{A4FB2E63-622D-A748-BFD5-83D4DC30EB97}">
      <dgm:prSet/>
      <dgm:spPr/>
      <dgm:t>
        <a:bodyPr/>
        <a:lstStyle/>
        <a:p>
          <a:endParaRPr lang="en-US"/>
        </a:p>
      </dgm:t>
    </dgm:pt>
    <dgm:pt modelId="{FCBEF97C-F0E9-D546-9DC9-4D5B368CFBD3}">
      <dgm:prSet phldrT="[Text]" custT="1"/>
      <dgm:spPr/>
      <dgm:t>
        <a:bodyPr/>
        <a:lstStyle/>
        <a:p>
          <a:r>
            <a:rPr lang="en-US" sz="1000" b="1" baseline="0"/>
            <a:t>MHP</a:t>
          </a:r>
          <a:r>
            <a:rPr lang="en-US" sz="1000" b="0" baseline="0"/>
            <a:t> conducts Medi-Cal Site Certification and Contract</a:t>
          </a:r>
        </a:p>
      </dgm:t>
    </dgm:pt>
    <dgm:pt modelId="{3C0F9F92-F4A5-3E40-9194-8CAC2B75ACE2}" type="parTrans" cxnId="{25D985CB-75A4-8D44-AC2E-8FE1A2ECB332}">
      <dgm:prSet/>
      <dgm:spPr/>
      <dgm:t>
        <a:bodyPr/>
        <a:lstStyle/>
        <a:p>
          <a:endParaRPr lang="en-US"/>
        </a:p>
      </dgm:t>
    </dgm:pt>
    <dgm:pt modelId="{64B21314-A1E7-E74C-A078-015A403DC6BF}" type="sibTrans" cxnId="{25D985CB-75A4-8D44-AC2E-8FE1A2ECB332}">
      <dgm:prSet/>
      <dgm:spPr/>
      <dgm:t>
        <a:bodyPr/>
        <a:lstStyle/>
        <a:p>
          <a:endParaRPr lang="en-US"/>
        </a:p>
      </dgm:t>
    </dgm:pt>
    <dgm:pt modelId="{0ED4F0D1-2596-FB42-B3BC-59D2EFBB3918}">
      <dgm:prSet phldrT="[Text]" custT="1"/>
      <dgm:spPr/>
      <dgm:t>
        <a:bodyPr/>
        <a:lstStyle/>
        <a:p>
          <a:r>
            <a:rPr lang="en-US" sz="1000" b="1" baseline="0"/>
            <a:t>Additional MHPs  </a:t>
          </a:r>
          <a:r>
            <a:rPr lang="en-US" sz="1000" b="0" baseline="0"/>
            <a:t>May "piggyback" on Medi-Cal Certification</a:t>
          </a:r>
        </a:p>
      </dgm:t>
    </dgm:pt>
    <dgm:pt modelId="{FEF2AC97-2D18-6949-9BA3-E00A995C7562}" type="sibTrans" cxnId="{B64C6960-EAAA-064E-AB2D-1A82E46565FB}">
      <dgm:prSet/>
      <dgm:spPr/>
      <dgm:t>
        <a:bodyPr/>
        <a:lstStyle/>
        <a:p>
          <a:endParaRPr lang="en-US"/>
        </a:p>
      </dgm:t>
    </dgm:pt>
    <dgm:pt modelId="{4F636E86-F79E-484C-9F03-6950DA896177}" type="parTrans" cxnId="{B64C6960-EAAA-064E-AB2D-1A82E46565FB}">
      <dgm:prSet/>
      <dgm:spPr/>
      <dgm:t>
        <a:bodyPr/>
        <a:lstStyle/>
        <a:p>
          <a:endParaRPr lang="en-US"/>
        </a:p>
      </dgm:t>
    </dgm:pt>
    <dgm:pt modelId="{05B88689-E0BE-7742-B3A1-5D1A93A98105}">
      <dgm:prSet phldrT="[Text]"/>
      <dgm:spPr/>
      <dgm:t>
        <a:bodyPr/>
        <a:lstStyle/>
        <a:p>
          <a:endParaRPr lang="en-US" sz="700" b="0"/>
        </a:p>
      </dgm:t>
    </dgm:pt>
    <dgm:pt modelId="{024710A0-97D7-A544-887A-1E035A24D83B}" type="parTrans" cxnId="{075E3BFE-6133-7A4F-82D3-FC3E8FADBD15}">
      <dgm:prSet/>
      <dgm:spPr/>
      <dgm:t>
        <a:bodyPr/>
        <a:lstStyle/>
        <a:p>
          <a:endParaRPr lang="en-US"/>
        </a:p>
      </dgm:t>
    </dgm:pt>
    <dgm:pt modelId="{26E916F9-DEC8-8042-BD48-584C4B574051}" type="sibTrans" cxnId="{075E3BFE-6133-7A4F-82D3-FC3E8FADBD15}">
      <dgm:prSet/>
      <dgm:spPr/>
      <dgm:t>
        <a:bodyPr/>
        <a:lstStyle/>
        <a:p>
          <a:endParaRPr lang="en-US"/>
        </a:p>
      </dgm:t>
    </dgm:pt>
    <dgm:pt modelId="{A2593FF8-8397-5747-84D0-B7DA6EFF8DBD}">
      <dgm:prSet phldrT="[Text]" custT="1"/>
      <dgm:spPr/>
      <dgm:t>
        <a:bodyPr/>
        <a:lstStyle/>
        <a:p>
          <a:r>
            <a:rPr lang="en-US" sz="1000" b="1" u="none" baseline="0"/>
            <a:t>Provider </a:t>
          </a:r>
          <a:r>
            <a:rPr lang="en-US" sz="1000" b="0" u="none" baseline="0"/>
            <a:t>reports  to CCL Status of Accreditiation at 12 &amp; 18 months</a:t>
          </a:r>
          <a:endParaRPr lang="en-US" sz="1000" b="0" baseline="0"/>
        </a:p>
      </dgm:t>
    </dgm:pt>
    <dgm:pt modelId="{83BA4C56-B525-CE47-99EE-98CB06F3034A}" type="parTrans" cxnId="{2AE17F34-D03E-8B42-B091-EE72BD884AEC}">
      <dgm:prSet/>
      <dgm:spPr/>
      <dgm:t>
        <a:bodyPr/>
        <a:lstStyle/>
        <a:p>
          <a:endParaRPr lang="en-US"/>
        </a:p>
      </dgm:t>
    </dgm:pt>
    <dgm:pt modelId="{C57EFF04-7218-3E44-9787-389DC490EC44}" type="sibTrans" cxnId="{2AE17F34-D03E-8B42-B091-EE72BD884AEC}">
      <dgm:prSet/>
      <dgm:spPr/>
      <dgm:t>
        <a:bodyPr/>
        <a:lstStyle/>
        <a:p>
          <a:endParaRPr lang="en-US"/>
        </a:p>
      </dgm:t>
    </dgm:pt>
    <dgm:pt modelId="{8E35A2D9-D5EB-EF41-B1B8-A762834DA1CE}" type="pres">
      <dgm:prSet presAssocID="{F56B816A-0F3B-574E-8027-2035502A91C4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B56E8301-14FA-4243-9843-D0177E3F35F5}" type="pres">
      <dgm:prSet presAssocID="{3F5EE8F6-A836-234A-8DA9-0E791C8DD8E1}" presName="compNode" presStyleCnt="0"/>
      <dgm:spPr/>
      <dgm:t>
        <a:bodyPr/>
        <a:lstStyle/>
        <a:p>
          <a:endParaRPr lang="en-US"/>
        </a:p>
      </dgm:t>
    </dgm:pt>
    <dgm:pt modelId="{3DBAA3BD-220C-9B42-92AB-63E73A6ACF16}" type="pres">
      <dgm:prSet presAssocID="{3F5EE8F6-A836-234A-8DA9-0E791C8DD8E1}" presName="noGeometry" presStyleCnt="0"/>
      <dgm:spPr/>
      <dgm:t>
        <a:bodyPr/>
        <a:lstStyle/>
        <a:p>
          <a:endParaRPr lang="en-US"/>
        </a:p>
      </dgm:t>
    </dgm:pt>
    <dgm:pt modelId="{E58EE863-9F25-E846-9428-D00E83ECA3A4}" type="pres">
      <dgm:prSet presAssocID="{3F5EE8F6-A836-234A-8DA9-0E791C8DD8E1}" presName="childTextVisible" presStyleLbl="bgAccFollowNode1" presStyleIdx="0" presStyleCnt="3" custScaleX="90971" custScaleY="177253" custLinFactNeighborX="-1536" custLinFactNeighborY="56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B19357D-7E4A-C742-BB89-3C3D6692E6F9}" type="pres">
      <dgm:prSet presAssocID="{3F5EE8F6-A836-234A-8DA9-0E791C8DD8E1}" presName="childTextHidden" presStyleLbl="bgAccFollowNode1" presStyleIdx="0" presStyleCnt="3"/>
      <dgm:spPr/>
      <dgm:t>
        <a:bodyPr/>
        <a:lstStyle/>
        <a:p>
          <a:endParaRPr lang="en-US"/>
        </a:p>
      </dgm:t>
    </dgm:pt>
    <dgm:pt modelId="{165E9ED2-7959-EF48-8172-680FD92DF337}" type="pres">
      <dgm:prSet presAssocID="{3F5EE8F6-A836-234A-8DA9-0E791C8DD8E1}" presName="parentText" presStyleLbl="node1" presStyleIdx="0" presStyleCnt="3" custScaleX="99283" custScaleY="185208" custLinFactNeighborX="-5793" custLinFactNeighborY="-679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4B85239-E921-0D42-96C2-A3E9D0353CAD}" type="pres">
      <dgm:prSet presAssocID="{3F5EE8F6-A836-234A-8DA9-0E791C8DD8E1}" presName="aSpace" presStyleCnt="0"/>
      <dgm:spPr/>
      <dgm:t>
        <a:bodyPr/>
        <a:lstStyle/>
        <a:p>
          <a:endParaRPr lang="en-US"/>
        </a:p>
      </dgm:t>
    </dgm:pt>
    <dgm:pt modelId="{E72C937F-A830-A342-991E-76CA10F7A3F4}" type="pres">
      <dgm:prSet presAssocID="{2164117E-74EA-E143-B12E-B96AB4B1B521}" presName="compNode" presStyleCnt="0"/>
      <dgm:spPr/>
      <dgm:t>
        <a:bodyPr/>
        <a:lstStyle/>
        <a:p>
          <a:endParaRPr lang="en-US"/>
        </a:p>
      </dgm:t>
    </dgm:pt>
    <dgm:pt modelId="{6E0811AE-F40E-CD4B-B191-3991003E4C56}" type="pres">
      <dgm:prSet presAssocID="{2164117E-74EA-E143-B12E-B96AB4B1B521}" presName="noGeometry" presStyleCnt="0"/>
      <dgm:spPr/>
      <dgm:t>
        <a:bodyPr/>
        <a:lstStyle/>
        <a:p>
          <a:endParaRPr lang="en-US"/>
        </a:p>
      </dgm:t>
    </dgm:pt>
    <dgm:pt modelId="{40191B16-53F0-3342-86C7-B8075890C77D}" type="pres">
      <dgm:prSet presAssocID="{2164117E-74EA-E143-B12E-B96AB4B1B521}" presName="childTextVisible" presStyleLbl="bgAccFollowNode1" presStyleIdx="1" presStyleCnt="3" custScaleX="106529" custScaleY="173935" custLinFactNeighborX="-1103" custLinFactNeighborY="-67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0E59DF-2B25-9840-ABBE-A94B071944D0}" type="pres">
      <dgm:prSet presAssocID="{2164117E-74EA-E143-B12E-B96AB4B1B521}" presName="childTextHidden" presStyleLbl="bgAccFollowNode1" presStyleIdx="1" presStyleCnt="3"/>
      <dgm:spPr/>
      <dgm:t>
        <a:bodyPr/>
        <a:lstStyle/>
        <a:p>
          <a:endParaRPr lang="en-US"/>
        </a:p>
      </dgm:t>
    </dgm:pt>
    <dgm:pt modelId="{252A55E6-CB9A-9446-BED6-CC5913F4C7D0}" type="pres">
      <dgm:prSet presAssocID="{2164117E-74EA-E143-B12E-B96AB4B1B521}" presName="parentText" presStyleLbl="node1" presStyleIdx="1" presStyleCnt="3" custScaleX="129382" custScaleY="197574" custLinFactNeighborX="-20474" custLinFactNeighborY="-1413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CD875E5-6975-084D-85A2-F432CC1608D1}" type="pres">
      <dgm:prSet presAssocID="{2164117E-74EA-E143-B12E-B96AB4B1B521}" presName="aSpace" presStyleCnt="0"/>
      <dgm:spPr/>
      <dgm:t>
        <a:bodyPr/>
        <a:lstStyle/>
        <a:p>
          <a:endParaRPr lang="en-US"/>
        </a:p>
      </dgm:t>
    </dgm:pt>
    <dgm:pt modelId="{5D725CF6-2517-F047-8283-401DA5FCD393}" type="pres">
      <dgm:prSet presAssocID="{B0ACD790-D043-0445-8946-6BCFAF5B4D0F}" presName="compNode" presStyleCnt="0"/>
      <dgm:spPr/>
      <dgm:t>
        <a:bodyPr/>
        <a:lstStyle/>
        <a:p>
          <a:endParaRPr lang="en-US"/>
        </a:p>
      </dgm:t>
    </dgm:pt>
    <dgm:pt modelId="{DC0F0246-2A28-284B-95EC-2D4B66BD3D04}" type="pres">
      <dgm:prSet presAssocID="{B0ACD790-D043-0445-8946-6BCFAF5B4D0F}" presName="noGeometry" presStyleCnt="0"/>
      <dgm:spPr/>
      <dgm:t>
        <a:bodyPr/>
        <a:lstStyle/>
        <a:p>
          <a:endParaRPr lang="en-US"/>
        </a:p>
      </dgm:t>
    </dgm:pt>
    <dgm:pt modelId="{603030CE-F01A-2642-BB41-D250C3D254A0}" type="pres">
      <dgm:prSet presAssocID="{B0ACD790-D043-0445-8946-6BCFAF5B4D0F}" presName="childTextVisible" presStyleLbl="bgAccFollowNode1" presStyleIdx="2" presStyleCnt="3" custScaleX="106782" custScaleY="174480" custLinFactNeighborX="-685" custLinFactNeighborY="-580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32E1C4C-FF72-5143-9D01-85EBEBD862AC}" type="pres">
      <dgm:prSet presAssocID="{B0ACD790-D043-0445-8946-6BCFAF5B4D0F}" presName="childTextHidden" presStyleLbl="bgAccFollowNode1" presStyleIdx="2" presStyleCnt="3"/>
      <dgm:spPr/>
      <dgm:t>
        <a:bodyPr/>
        <a:lstStyle/>
        <a:p>
          <a:endParaRPr lang="en-US"/>
        </a:p>
      </dgm:t>
    </dgm:pt>
    <dgm:pt modelId="{A57BD2CC-5E19-3842-B9BC-9BDFA1BDD313}" type="pres">
      <dgm:prSet presAssocID="{B0ACD790-D043-0445-8946-6BCFAF5B4D0F}" presName="parentText" presStyleLbl="node1" presStyleIdx="2" presStyleCnt="3" custScaleX="105471" custScaleY="188799" custLinFactNeighborX="-10840" custLinFactNeighborY="-444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269E052-1614-2F40-AC4D-BB2C36248A9C}" srcId="{2164117E-74EA-E143-B12E-B96AB4B1B521}" destId="{837221DA-C7BF-D248-8A9B-EE355EEB5CFD}" srcOrd="1" destOrd="0" parTransId="{20303FA5-DFFF-824E-AC4C-CCAECE4B141C}" sibTransId="{E80D7ECE-D38A-204B-92C2-4CFBF19E916B}"/>
    <dgm:cxn modelId="{EE848BD3-354E-B34B-85AA-9FC75098DAC9}" type="presOf" srcId="{D7A31A67-41F1-EF4A-9BFC-768DE8A0882B}" destId="{3B19357D-7E4A-C742-BB89-3C3D6692E6F9}" srcOrd="1" destOrd="0" presId="urn:microsoft.com/office/officeart/2005/8/layout/hProcess6"/>
    <dgm:cxn modelId="{B5247353-E449-E144-8681-F97D0A34AD29}" type="presOf" srcId="{05B88689-E0BE-7742-B3A1-5D1A93A98105}" destId="{603030CE-F01A-2642-BB41-D250C3D254A0}" srcOrd="0" destOrd="3" presId="urn:microsoft.com/office/officeart/2005/8/layout/hProcess6"/>
    <dgm:cxn modelId="{F6A41CCC-35DE-8449-A0D0-D48F24FF6453}" type="presOf" srcId="{837221DA-C7BF-D248-8A9B-EE355EEB5CFD}" destId="{40191B16-53F0-3342-86C7-B8075890C77D}" srcOrd="0" destOrd="1" presId="urn:microsoft.com/office/officeart/2005/8/layout/hProcess6"/>
    <dgm:cxn modelId="{F1DEB056-A0A2-C348-8B64-124E23E2E1EE}" type="presOf" srcId="{FCBEF97C-F0E9-D546-9DC9-4D5B368CFBD3}" destId="{603030CE-F01A-2642-BB41-D250C3D254A0}" srcOrd="0" destOrd="0" presId="urn:microsoft.com/office/officeart/2005/8/layout/hProcess6"/>
    <dgm:cxn modelId="{B3EAB28F-90BE-9C40-A56A-47649A30F69C}" type="presOf" srcId="{2164117E-74EA-E143-B12E-B96AB4B1B521}" destId="{252A55E6-CB9A-9446-BED6-CC5913F4C7D0}" srcOrd="0" destOrd="0" presId="urn:microsoft.com/office/officeart/2005/8/layout/hProcess6"/>
    <dgm:cxn modelId="{FC1ED352-A41C-654B-8411-DDEFBD013760}" type="presOf" srcId="{FCBEF97C-F0E9-D546-9DC9-4D5B368CFBD3}" destId="{C32E1C4C-FF72-5143-9D01-85EBEBD862AC}" srcOrd="1" destOrd="0" presId="urn:microsoft.com/office/officeart/2005/8/layout/hProcess6"/>
    <dgm:cxn modelId="{A4FB2E63-622D-A748-BFD5-83D4DC30EB97}" srcId="{F56B816A-0F3B-574E-8027-2035502A91C4}" destId="{B0ACD790-D043-0445-8946-6BCFAF5B4D0F}" srcOrd="2" destOrd="0" parTransId="{6A1B0BD7-AE47-E947-AEC9-C282918C3ECA}" sibTransId="{F1E76599-93D9-7E4C-A4E2-C53FF60A9099}"/>
    <dgm:cxn modelId="{511B0014-6666-4248-A439-5F9E36C55274}" type="presOf" srcId="{F56B816A-0F3B-574E-8027-2035502A91C4}" destId="{8E35A2D9-D5EB-EF41-B1B8-A762834DA1CE}" srcOrd="0" destOrd="0" presId="urn:microsoft.com/office/officeart/2005/8/layout/hProcess6"/>
    <dgm:cxn modelId="{67D8C649-7CFC-944A-9F5E-AA9CA7B54570}" type="presOf" srcId="{1A2661F7-8ACF-EB46-97A3-008F173F8C9F}" destId="{E58EE863-9F25-E846-9428-D00E83ECA3A4}" srcOrd="0" destOrd="1" presId="urn:microsoft.com/office/officeart/2005/8/layout/hProcess6"/>
    <dgm:cxn modelId="{C67868F3-C2E1-E941-9027-9C6B870D04DF}" type="presOf" srcId="{B0ACD790-D043-0445-8946-6BCFAF5B4D0F}" destId="{A57BD2CC-5E19-3842-B9BC-9BDFA1BDD313}" srcOrd="0" destOrd="0" presId="urn:microsoft.com/office/officeart/2005/8/layout/hProcess6"/>
    <dgm:cxn modelId="{3CE5EDCC-8328-4340-B807-C2912E239141}" type="presOf" srcId="{1A2661F7-8ACF-EB46-97A3-008F173F8C9F}" destId="{3B19357D-7E4A-C742-BB89-3C3D6692E6F9}" srcOrd="1" destOrd="1" presId="urn:microsoft.com/office/officeart/2005/8/layout/hProcess6"/>
    <dgm:cxn modelId="{770454EF-82CE-E548-9A67-A94B01D6E06A}" srcId="{F56B816A-0F3B-574E-8027-2035502A91C4}" destId="{3F5EE8F6-A836-234A-8DA9-0E791C8DD8E1}" srcOrd="0" destOrd="0" parTransId="{79F573E3-A327-8540-8B73-DF4CC1B94374}" sibTransId="{E3954B62-6C4D-F441-A384-106DCF738FB5}"/>
    <dgm:cxn modelId="{254C1C9B-B391-834E-AD61-07BAC1CE6040}" type="presOf" srcId="{3F5EE8F6-A836-234A-8DA9-0E791C8DD8E1}" destId="{165E9ED2-7959-EF48-8172-680FD92DF337}" srcOrd="0" destOrd="0" presId="urn:microsoft.com/office/officeart/2005/8/layout/hProcess6"/>
    <dgm:cxn modelId="{6AE13EF9-CD29-A042-9FBF-5E9FE157B573}" srcId="{F56B816A-0F3B-574E-8027-2035502A91C4}" destId="{2164117E-74EA-E143-B12E-B96AB4B1B521}" srcOrd="1" destOrd="0" parTransId="{F7A0E9F0-3214-0245-B525-6C68F6DB5FF7}" sibTransId="{89E0D957-D12F-9F47-BE83-7280C6D0FE0D}"/>
    <dgm:cxn modelId="{2C80BCF6-D687-EE46-8819-1DC8A3438D8F}" srcId="{3F5EE8F6-A836-234A-8DA9-0E791C8DD8E1}" destId="{1A2661F7-8ACF-EB46-97A3-008F173F8C9F}" srcOrd="1" destOrd="0" parTransId="{4EE46875-563C-614F-B552-55C671A25F7A}" sibTransId="{0265B36E-C530-8648-890E-4EC3461A7266}"/>
    <dgm:cxn modelId="{D1EA6EDB-975F-FA42-A991-5E09A4F62FBB}" type="presOf" srcId="{0084D555-3306-EF4D-B626-E06DCDDB74B5}" destId="{40191B16-53F0-3342-86C7-B8075890C77D}" srcOrd="0" destOrd="0" presId="urn:microsoft.com/office/officeart/2005/8/layout/hProcess6"/>
    <dgm:cxn modelId="{B64C6960-EAAA-064E-AB2D-1A82E46565FB}" srcId="{B0ACD790-D043-0445-8946-6BCFAF5B4D0F}" destId="{0ED4F0D1-2596-FB42-B3BC-59D2EFBB3918}" srcOrd="1" destOrd="0" parTransId="{4F636E86-F79E-484C-9F03-6950DA896177}" sibTransId="{FEF2AC97-2D18-6949-9BA3-E00A995C7562}"/>
    <dgm:cxn modelId="{4707EC1C-D1A9-5E46-8F23-2B0D8E6F35FC}" type="presOf" srcId="{0084D555-3306-EF4D-B626-E06DCDDB74B5}" destId="{6F0E59DF-2B25-9840-ABBE-A94B071944D0}" srcOrd="1" destOrd="0" presId="urn:microsoft.com/office/officeart/2005/8/layout/hProcess6"/>
    <dgm:cxn modelId="{5966C0EE-9A9F-BE49-B061-923AA3AAA734}" type="presOf" srcId="{0ED4F0D1-2596-FB42-B3BC-59D2EFBB3918}" destId="{603030CE-F01A-2642-BB41-D250C3D254A0}" srcOrd="0" destOrd="1" presId="urn:microsoft.com/office/officeart/2005/8/layout/hProcess6"/>
    <dgm:cxn modelId="{25D985CB-75A4-8D44-AC2E-8FE1A2ECB332}" srcId="{B0ACD790-D043-0445-8946-6BCFAF5B4D0F}" destId="{FCBEF97C-F0E9-D546-9DC9-4D5B368CFBD3}" srcOrd="0" destOrd="0" parTransId="{3C0F9F92-F4A5-3E40-9194-8CAC2B75ACE2}" sibTransId="{64B21314-A1E7-E74C-A078-015A403DC6BF}"/>
    <dgm:cxn modelId="{075E3BFE-6133-7A4F-82D3-FC3E8FADBD15}" srcId="{B0ACD790-D043-0445-8946-6BCFAF5B4D0F}" destId="{05B88689-E0BE-7742-B3A1-5D1A93A98105}" srcOrd="3" destOrd="0" parTransId="{024710A0-97D7-A544-887A-1E035A24D83B}" sibTransId="{26E916F9-DEC8-8042-BD48-584C4B574051}"/>
    <dgm:cxn modelId="{52F71979-46D1-AB46-B017-75BA7416574F}" type="presOf" srcId="{05B88689-E0BE-7742-B3A1-5D1A93A98105}" destId="{C32E1C4C-FF72-5143-9D01-85EBEBD862AC}" srcOrd="1" destOrd="3" presId="urn:microsoft.com/office/officeart/2005/8/layout/hProcess6"/>
    <dgm:cxn modelId="{688DE8A0-70E3-AA4D-BC9D-4D1A1C19C421}" srcId="{3F5EE8F6-A836-234A-8DA9-0E791C8DD8E1}" destId="{D7A31A67-41F1-EF4A-9BFC-768DE8A0882B}" srcOrd="0" destOrd="0" parTransId="{8043731E-A8E1-A448-A208-04927F590469}" sibTransId="{4439F553-8540-6047-90A7-6E2C6129F361}"/>
    <dgm:cxn modelId="{B27C3951-6113-1A4F-8F22-6859384ABC70}" srcId="{2164117E-74EA-E143-B12E-B96AB4B1B521}" destId="{0084D555-3306-EF4D-B626-E06DCDDB74B5}" srcOrd="0" destOrd="0" parTransId="{9B3E6A35-F222-5448-A8B0-961867763B3F}" sibTransId="{BB1D78C3-3344-5849-992F-7166FD6181CE}"/>
    <dgm:cxn modelId="{90B942F8-ED1E-EB40-9D01-944AADED30A7}" type="presOf" srcId="{837221DA-C7BF-D248-8A9B-EE355EEB5CFD}" destId="{6F0E59DF-2B25-9840-ABBE-A94B071944D0}" srcOrd="1" destOrd="1" presId="urn:microsoft.com/office/officeart/2005/8/layout/hProcess6"/>
    <dgm:cxn modelId="{FBFCC20C-709F-574C-B332-6D6A7E4DDCBD}" type="presOf" srcId="{0ED4F0D1-2596-FB42-B3BC-59D2EFBB3918}" destId="{C32E1C4C-FF72-5143-9D01-85EBEBD862AC}" srcOrd="1" destOrd="1" presId="urn:microsoft.com/office/officeart/2005/8/layout/hProcess6"/>
    <dgm:cxn modelId="{599E90A0-18E9-ED4F-8559-2FA1A7C5D287}" type="presOf" srcId="{A2593FF8-8397-5747-84D0-B7DA6EFF8DBD}" destId="{603030CE-F01A-2642-BB41-D250C3D254A0}" srcOrd="0" destOrd="2" presId="urn:microsoft.com/office/officeart/2005/8/layout/hProcess6"/>
    <dgm:cxn modelId="{F3BDDF36-CECD-E946-8259-52FAAAB7FF65}" type="presOf" srcId="{A2593FF8-8397-5747-84D0-B7DA6EFF8DBD}" destId="{C32E1C4C-FF72-5143-9D01-85EBEBD862AC}" srcOrd="1" destOrd="2" presId="urn:microsoft.com/office/officeart/2005/8/layout/hProcess6"/>
    <dgm:cxn modelId="{2AE17F34-D03E-8B42-B091-EE72BD884AEC}" srcId="{B0ACD790-D043-0445-8946-6BCFAF5B4D0F}" destId="{A2593FF8-8397-5747-84D0-B7DA6EFF8DBD}" srcOrd="2" destOrd="0" parTransId="{83BA4C56-B525-CE47-99EE-98CB06F3034A}" sibTransId="{C57EFF04-7218-3E44-9787-389DC490EC44}"/>
    <dgm:cxn modelId="{FE36D462-FBC7-AC4A-B442-6975F90C8406}" type="presOf" srcId="{D7A31A67-41F1-EF4A-9BFC-768DE8A0882B}" destId="{E58EE863-9F25-E846-9428-D00E83ECA3A4}" srcOrd="0" destOrd="0" presId="urn:microsoft.com/office/officeart/2005/8/layout/hProcess6"/>
    <dgm:cxn modelId="{8C3181D5-8C19-AC40-A581-29316C22D55F}" type="presParOf" srcId="{8E35A2D9-D5EB-EF41-B1B8-A762834DA1CE}" destId="{B56E8301-14FA-4243-9843-D0177E3F35F5}" srcOrd="0" destOrd="0" presId="urn:microsoft.com/office/officeart/2005/8/layout/hProcess6"/>
    <dgm:cxn modelId="{3DFA0A5A-E594-F644-83A6-66996534E686}" type="presParOf" srcId="{B56E8301-14FA-4243-9843-D0177E3F35F5}" destId="{3DBAA3BD-220C-9B42-92AB-63E73A6ACF16}" srcOrd="0" destOrd="0" presId="urn:microsoft.com/office/officeart/2005/8/layout/hProcess6"/>
    <dgm:cxn modelId="{DCBF3A06-4C6E-4748-B7C2-4A0F873226F3}" type="presParOf" srcId="{B56E8301-14FA-4243-9843-D0177E3F35F5}" destId="{E58EE863-9F25-E846-9428-D00E83ECA3A4}" srcOrd="1" destOrd="0" presId="urn:microsoft.com/office/officeart/2005/8/layout/hProcess6"/>
    <dgm:cxn modelId="{8679B849-9DFA-E84F-9DFC-6A893E8F9529}" type="presParOf" srcId="{B56E8301-14FA-4243-9843-D0177E3F35F5}" destId="{3B19357D-7E4A-C742-BB89-3C3D6692E6F9}" srcOrd="2" destOrd="0" presId="urn:microsoft.com/office/officeart/2005/8/layout/hProcess6"/>
    <dgm:cxn modelId="{091ADEB6-3EED-6F44-AF17-161A5817C45C}" type="presParOf" srcId="{B56E8301-14FA-4243-9843-D0177E3F35F5}" destId="{165E9ED2-7959-EF48-8172-680FD92DF337}" srcOrd="3" destOrd="0" presId="urn:microsoft.com/office/officeart/2005/8/layout/hProcess6"/>
    <dgm:cxn modelId="{FD4CCE2E-9799-594A-8AAE-6D12EB2661E0}" type="presParOf" srcId="{8E35A2D9-D5EB-EF41-B1B8-A762834DA1CE}" destId="{64B85239-E921-0D42-96C2-A3E9D0353CAD}" srcOrd="1" destOrd="0" presId="urn:microsoft.com/office/officeart/2005/8/layout/hProcess6"/>
    <dgm:cxn modelId="{F05F78C3-1831-3A40-A887-2D9F3F8E8DF8}" type="presParOf" srcId="{8E35A2D9-D5EB-EF41-B1B8-A762834DA1CE}" destId="{E72C937F-A830-A342-991E-76CA10F7A3F4}" srcOrd="2" destOrd="0" presId="urn:microsoft.com/office/officeart/2005/8/layout/hProcess6"/>
    <dgm:cxn modelId="{9987B3A8-8419-4A4D-B3B4-352106B06794}" type="presParOf" srcId="{E72C937F-A830-A342-991E-76CA10F7A3F4}" destId="{6E0811AE-F40E-CD4B-B191-3991003E4C56}" srcOrd="0" destOrd="0" presId="urn:microsoft.com/office/officeart/2005/8/layout/hProcess6"/>
    <dgm:cxn modelId="{FFB468F6-4361-E04A-A0B3-DFFCBE6294FA}" type="presParOf" srcId="{E72C937F-A830-A342-991E-76CA10F7A3F4}" destId="{40191B16-53F0-3342-86C7-B8075890C77D}" srcOrd="1" destOrd="0" presId="urn:microsoft.com/office/officeart/2005/8/layout/hProcess6"/>
    <dgm:cxn modelId="{3B908E12-AAC2-064B-B3FB-436A6F2A47DC}" type="presParOf" srcId="{E72C937F-A830-A342-991E-76CA10F7A3F4}" destId="{6F0E59DF-2B25-9840-ABBE-A94B071944D0}" srcOrd="2" destOrd="0" presId="urn:microsoft.com/office/officeart/2005/8/layout/hProcess6"/>
    <dgm:cxn modelId="{E9873D7E-881B-E14A-A76A-CD2B026E8DE0}" type="presParOf" srcId="{E72C937F-A830-A342-991E-76CA10F7A3F4}" destId="{252A55E6-CB9A-9446-BED6-CC5913F4C7D0}" srcOrd="3" destOrd="0" presId="urn:microsoft.com/office/officeart/2005/8/layout/hProcess6"/>
    <dgm:cxn modelId="{A4A1BDD8-B4B8-DE4C-B54A-D15C734D8E16}" type="presParOf" srcId="{8E35A2D9-D5EB-EF41-B1B8-A762834DA1CE}" destId="{1CD875E5-6975-084D-85A2-F432CC1608D1}" srcOrd="3" destOrd="0" presId="urn:microsoft.com/office/officeart/2005/8/layout/hProcess6"/>
    <dgm:cxn modelId="{B5FAED1B-2976-6141-9B94-7D4B1124AC77}" type="presParOf" srcId="{8E35A2D9-D5EB-EF41-B1B8-A762834DA1CE}" destId="{5D725CF6-2517-F047-8283-401DA5FCD393}" srcOrd="4" destOrd="0" presId="urn:microsoft.com/office/officeart/2005/8/layout/hProcess6"/>
    <dgm:cxn modelId="{0A95E6A3-62A7-6B4F-A438-A3F09B134C81}" type="presParOf" srcId="{5D725CF6-2517-F047-8283-401DA5FCD393}" destId="{DC0F0246-2A28-284B-95EC-2D4B66BD3D04}" srcOrd="0" destOrd="0" presId="urn:microsoft.com/office/officeart/2005/8/layout/hProcess6"/>
    <dgm:cxn modelId="{C2056850-86FA-2640-89A1-5309BB509816}" type="presParOf" srcId="{5D725CF6-2517-F047-8283-401DA5FCD393}" destId="{603030CE-F01A-2642-BB41-D250C3D254A0}" srcOrd="1" destOrd="0" presId="urn:microsoft.com/office/officeart/2005/8/layout/hProcess6"/>
    <dgm:cxn modelId="{CB4984B9-AA0F-B04F-9FA8-0653C338C0B5}" type="presParOf" srcId="{5D725CF6-2517-F047-8283-401DA5FCD393}" destId="{C32E1C4C-FF72-5143-9D01-85EBEBD862AC}" srcOrd="2" destOrd="0" presId="urn:microsoft.com/office/officeart/2005/8/layout/hProcess6"/>
    <dgm:cxn modelId="{5DB2DD47-1704-7244-A7D4-D41E88D9EB23}" type="presParOf" srcId="{5D725CF6-2517-F047-8283-401DA5FCD393}" destId="{A57BD2CC-5E19-3842-B9BC-9BDFA1BDD313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8EE863-9F25-E846-9428-D00E83ECA3A4}">
      <dsp:nvSpPr>
        <dsp:cNvPr id="0" name=""/>
        <dsp:cNvSpPr/>
      </dsp:nvSpPr>
      <dsp:spPr>
        <a:xfrm>
          <a:off x="586267" y="-15257"/>
          <a:ext cx="1896706" cy="3230461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4445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5400" tIns="6350" rIns="1270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CWS/JJ/MHP </a:t>
          </a:r>
          <a:r>
            <a:rPr lang="en-US" sz="1000" b="0" kern="1200"/>
            <a:t>Reviews/Signs Letter of Support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Provider </a:t>
          </a:r>
          <a:r>
            <a:rPr lang="en-US" sz="1000" b="0" kern="1200"/>
            <a:t>Submits Program Statememt &amp; Accreditation Applcation to      CDSS-CCL</a:t>
          </a:r>
        </a:p>
      </dsp:txBody>
      <dsp:txXfrm>
        <a:off x="1060444" y="469312"/>
        <a:ext cx="924644" cy="2261323"/>
      </dsp:txXfrm>
    </dsp:sp>
    <dsp:sp modelId="{165E9ED2-7959-EF48-8172-680FD92DF337}">
      <dsp:nvSpPr>
        <dsp:cNvPr id="0" name=""/>
        <dsp:cNvSpPr/>
      </dsp:nvSpPr>
      <dsp:spPr>
        <a:xfrm>
          <a:off x="0" y="627517"/>
          <a:ext cx="1035003" cy="1930753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Provider Submits Program </a:t>
          </a:r>
          <a:r>
            <a:rPr lang="en-US" sz="1000" b="1" u="none" kern="1200"/>
            <a:t>Statement to Host County</a:t>
          </a:r>
        </a:p>
      </dsp:txBody>
      <dsp:txXfrm>
        <a:off x="151573" y="910269"/>
        <a:ext cx="731857" cy="1365249"/>
      </dsp:txXfrm>
    </dsp:sp>
    <dsp:sp modelId="{40191B16-53F0-3342-86C7-B8075890C77D}">
      <dsp:nvSpPr>
        <dsp:cNvPr id="0" name=""/>
        <dsp:cNvSpPr/>
      </dsp:nvSpPr>
      <dsp:spPr>
        <a:xfrm>
          <a:off x="3322762" y="2639"/>
          <a:ext cx="2221083" cy="3169990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4445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5400" tIns="6350" rIns="1270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Provider </a:t>
          </a:r>
          <a:r>
            <a:rPr lang="en-US" sz="1000" b="0" kern="1200"/>
            <a:t>Submits </a:t>
          </a:r>
          <a:r>
            <a:rPr lang="en-US" sz="1000" b="0" i="1" kern="1200"/>
            <a:t>Application for Mental Health Program Approval</a:t>
          </a:r>
          <a:r>
            <a:rPr lang="en-US" sz="1000" b="1" i="1" kern="1200"/>
            <a:t> </a:t>
          </a:r>
          <a:r>
            <a:rPr lang="en-US" sz="1000" b="0" kern="1200"/>
            <a:t>to DHCS &amp; each MHP where each Site is located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MHP </a:t>
          </a:r>
          <a:r>
            <a:rPr lang="en-US" sz="1000" b="0" i="1" kern="1200"/>
            <a:t>Accepts or Declines </a:t>
          </a:r>
          <a:r>
            <a:rPr lang="en-US" sz="1000" b="0" i="0" kern="1200"/>
            <a:t>DHCS </a:t>
          </a:r>
          <a:r>
            <a:rPr lang="en-US" sz="1000" b="0" kern="1200"/>
            <a:t>Delegation of Program Approval for all STRTPs in Co Borders</a:t>
          </a:r>
        </a:p>
      </dsp:txBody>
      <dsp:txXfrm>
        <a:off x="3878033" y="478138"/>
        <a:ext cx="1082778" cy="2218993"/>
      </dsp:txXfrm>
    </dsp:sp>
    <dsp:sp modelId="{252A55E6-CB9A-9446-BED6-CC5913F4C7D0}">
      <dsp:nvSpPr>
        <dsp:cNvPr id="0" name=""/>
        <dsp:cNvSpPr/>
      </dsp:nvSpPr>
      <dsp:spPr>
        <a:xfrm>
          <a:off x="2525996" y="422764"/>
          <a:ext cx="1348779" cy="205966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Provider Licensed as STRTP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Date of CCL Letter Starts: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-12mo Contract Clock &amp;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-24mo clock for Accreditation</a:t>
          </a:r>
        </a:p>
      </dsp:txBody>
      <dsp:txXfrm>
        <a:off x="2723520" y="724395"/>
        <a:ext cx="953731" cy="1456404"/>
      </dsp:txXfrm>
    </dsp:sp>
    <dsp:sp modelId="{603030CE-F01A-2642-BB41-D250C3D254A0}">
      <dsp:nvSpPr>
        <dsp:cNvPr id="0" name=""/>
        <dsp:cNvSpPr/>
      </dsp:nvSpPr>
      <dsp:spPr>
        <a:xfrm>
          <a:off x="6161926" y="0"/>
          <a:ext cx="2226358" cy="3179923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4445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5400" tIns="6350" rIns="1270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 baseline="0"/>
            <a:t>MHP</a:t>
          </a:r>
          <a:r>
            <a:rPr lang="en-US" sz="1000" b="0" kern="1200" baseline="0"/>
            <a:t> conducts Medi-Cal Site Certification and Contract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 baseline="0"/>
            <a:t>Additional MHPs  </a:t>
          </a:r>
          <a:r>
            <a:rPr lang="en-US" sz="1000" b="0" kern="1200" baseline="0"/>
            <a:t>May "piggyback" on Medi-Cal Certification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u="none" kern="1200" baseline="0"/>
            <a:t>Provider </a:t>
          </a:r>
          <a:r>
            <a:rPr lang="en-US" sz="1000" b="0" u="none" kern="1200" baseline="0"/>
            <a:t>reports  to CCL Status of Accreditiation at 12 &amp; 18 months</a:t>
          </a:r>
          <a:endParaRPr lang="en-US" sz="1000" b="0" kern="1200" baseline="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700" b="0" kern="1200"/>
        </a:p>
      </dsp:txBody>
      <dsp:txXfrm>
        <a:off x="6718516" y="476988"/>
        <a:ext cx="1085349" cy="2225947"/>
      </dsp:txXfrm>
    </dsp:sp>
    <dsp:sp modelId="{A57BD2CC-5E19-3842-B9BC-9BDFA1BDD313}">
      <dsp:nvSpPr>
        <dsp:cNvPr id="0" name=""/>
        <dsp:cNvSpPr/>
      </dsp:nvSpPr>
      <dsp:spPr>
        <a:xfrm>
          <a:off x="5584148" y="569592"/>
          <a:ext cx="1099512" cy="196818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MHP or DHCS conducts Program </a:t>
          </a:r>
          <a:r>
            <a:rPr lang="en-US" sz="1000" b="1" u="none" kern="1200"/>
            <a:t>Approval</a:t>
          </a:r>
        </a:p>
      </dsp:txBody>
      <dsp:txXfrm>
        <a:off x="5745168" y="857826"/>
        <a:ext cx="777472" cy="13917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3429</Characters>
  <Application>Microsoft Macintosh Word</Application>
  <DocSecurity>0</DocSecurity>
  <Lines>28</Lines>
  <Paragraphs>8</Paragraphs>
  <ScaleCrop>false</ScaleCrop>
  <Company>Kim Suderman LCSW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Suderman</dc:creator>
  <cp:keywords/>
  <dc:description/>
  <cp:lastModifiedBy>Kim Suderman</cp:lastModifiedBy>
  <cp:revision>2</cp:revision>
  <cp:lastPrinted>2018-03-15T05:03:00Z</cp:lastPrinted>
  <dcterms:created xsi:type="dcterms:W3CDTF">2018-04-09T19:00:00Z</dcterms:created>
  <dcterms:modified xsi:type="dcterms:W3CDTF">2018-04-09T19:00:00Z</dcterms:modified>
</cp:coreProperties>
</file>